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94111" w14:textId="77777777" w:rsidR="004850C2" w:rsidRDefault="00F05207" w:rsidP="004850C2">
      <w:pPr>
        <w:spacing w:after="0" w:line="259" w:lineRule="auto"/>
        <w:ind w:left="0" w:right="-24" w:firstLine="0"/>
        <w:jc w:val="right"/>
        <w:rPr>
          <w:rFonts w:ascii="Times New Roman" w:eastAsia="Times New Roman" w:hAnsi="Times New Roman"/>
          <w:sz w:val="24"/>
        </w:rPr>
      </w:pPr>
      <w:r>
        <w:rPr>
          <w:rFonts w:ascii="Times New Roman" w:eastAsia="Times New Roman" w:hAnsi="Times New Roman"/>
          <w:sz w:val="24"/>
        </w:rPr>
        <w:t xml:space="preserve">         </w:t>
      </w:r>
    </w:p>
    <w:p w14:paraId="53EAE96F" w14:textId="14749087" w:rsidR="004850C2" w:rsidRPr="004850C2" w:rsidRDefault="004850C2" w:rsidP="00FE3F74">
      <w:pPr>
        <w:pStyle w:val="Nagwek1"/>
        <w:rPr>
          <w:rFonts w:ascii="Times New Roman" w:eastAsia="Times New Roman" w:hAnsi="Times New Roman"/>
        </w:rPr>
      </w:pPr>
      <w:r w:rsidRPr="004850C2">
        <w:t>P R O J E K T     U M O W Y</w:t>
      </w:r>
    </w:p>
    <w:p w14:paraId="28C97F38" w14:textId="77777777" w:rsidR="004850C2" w:rsidRDefault="004850C2" w:rsidP="004850C2">
      <w:pPr>
        <w:spacing w:after="0" w:line="259" w:lineRule="auto"/>
        <w:ind w:left="0" w:right="-24" w:firstLine="0"/>
        <w:jc w:val="right"/>
        <w:rPr>
          <w:rFonts w:ascii="Times New Roman" w:eastAsia="Times New Roman" w:hAnsi="Times New Roman"/>
          <w:sz w:val="24"/>
        </w:rPr>
      </w:pPr>
    </w:p>
    <w:p w14:paraId="275C4A58" w14:textId="77777777" w:rsidR="00F05207" w:rsidRDefault="00F05207" w:rsidP="00F05207">
      <w:pPr>
        <w:spacing w:after="52" w:line="259" w:lineRule="auto"/>
        <w:ind w:left="396" w:firstLine="0"/>
        <w:jc w:val="left"/>
      </w:pPr>
      <w:r>
        <w:rPr>
          <w:rFonts w:ascii="Calibri" w:eastAsia="Calibri" w:hAnsi="Calibri" w:cs="Calibri"/>
          <w:noProof/>
        </w:rPr>
        <mc:AlternateContent>
          <mc:Choice Requires="wpg">
            <w:drawing>
              <wp:inline distT="0" distB="0" distL="0" distR="0" wp14:anchorId="7BD3BC23" wp14:editId="04E58899">
                <wp:extent cx="5798185" cy="3048"/>
                <wp:effectExtent l="0" t="0" r="0" b="0"/>
                <wp:docPr id="17579" name="Group 17579"/>
                <wp:cNvGraphicFramePr/>
                <a:graphic xmlns:a="http://schemas.openxmlformats.org/drawingml/2006/main">
                  <a:graphicData uri="http://schemas.microsoft.com/office/word/2010/wordprocessingGroup">
                    <wpg:wgp>
                      <wpg:cNvGrpSpPr/>
                      <wpg:grpSpPr>
                        <a:xfrm>
                          <a:off x="0" y="0"/>
                          <a:ext cx="5798185" cy="3048"/>
                          <a:chOff x="0" y="0"/>
                          <a:chExt cx="5798185" cy="3048"/>
                        </a:xfrm>
                      </wpg:grpSpPr>
                      <wps:wsp>
                        <wps:cNvPr id="21257" name="Shape 21257"/>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EE0000"/>
                          </a:fillRef>
                          <a:effectRef idx="0">
                            <a:scrgbClr r="0" g="0" b="0"/>
                          </a:effectRef>
                          <a:fontRef idx="none"/>
                        </wps:style>
                        <wps:bodyPr/>
                      </wps:wsp>
                    </wpg:wgp>
                  </a:graphicData>
                </a:graphic>
              </wp:inline>
            </w:drawing>
          </mc:Choice>
          <mc:Fallback>
            <w:pict>
              <v:group w14:anchorId="742D7034" id="Group 17579" o:spid="_x0000_s1026" style="width:456.55pt;height:.25pt;mso-position-horizontal-relative:char;mso-position-vertical-relative:line" coordsize="57981,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">
                <v:shape id="Shape 21257" o:spid="_x0000_s1027" style="position:absolute;width:57981;height:91;visibility:visible;mso-wrap-style:square;v-text-anchor:top" coordsize="5798185,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" path="m,l5798185,r,9144l,9144,,e" fillcolor="#e00" stroked="f" strokeweight="0">
                  <v:stroke miterlimit="83231f" joinstyle="miter"/>
                  <v:path arrowok="t" textboxrect="0,0,5798185,9144"/>
                </v:shape>
                <w10:anchorlock/>
              </v:group>
            </w:pict>
          </mc:Fallback>
        </mc:AlternateContent>
      </w:r>
    </w:p>
    <w:p w14:paraId="1A9CDDCC" w14:textId="77777777" w:rsidR="00F05207" w:rsidRDefault="00F05207" w:rsidP="00F05207">
      <w:pPr>
        <w:spacing w:after="107" w:line="259" w:lineRule="auto"/>
        <w:ind w:left="3685" w:right="1405" w:hanging="10"/>
      </w:pPr>
      <w:r>
        <w:rPr>
          <w:rFonts w:cs="Tahoma"/>
          <w:b/>
        </w:rPr>
        <w:t xml:space="preserve">UMOWA  nr …………..…  </w:t>
      </w:r>
    </w:p>
    <w:p w14:paraId="56C251AD" w14:textId="3DF383D1" w:rsidR="004850C2" w:rsidRPr="00F7116A" w:rsidRDefault="004850C2" w:rsidP="004850C2">
      <w:pPr>
        <w:pStyle w:val="Tekstwstpniesformatowany"/>
        <w:spacing w:line="276" w:lineRule="auto"/>
        <w:ind w:left="284"/>
        <w:jc w:val="both"/>
        <w:outlineLvl w:val="0"/>
        <w:rPr>
          <w:rFonts w:ascii="Tahoma" w:hAnsi="Tahoma" w:cs="Tahoma"/>
          <w:sz w:val="22"/>
          <w:szCs w:val="22"/>
        </w:rPr>
      </w:pPr>
      <w:r w:rsidRPr="00F7116A">
        <w:rPr>
          <w:rStyle w:val="Pogrubienie"/>
          <w:rFonts w:ascii="Tahoma" w:eastAsiaTheme="majorEastAsia" w:hAnsi="Tahoma" w:cs="Tahoma"/>
          <w:b w:val="0"/>
          <w:bCs w:val="0"/>
          <w:color w:val="000000"/>
          <w:sz w:val="22"/>
          <w:szCs w:val="22"/>
        </w:rPr>
        <w:t xml:space="preserve">Dostawa </w:t>
      </w:r>
      <w:r w:rsidRPr="00F7116A">
        <w:rPr>
          <w:rFonts w:ascii="Tahoma" w:hAnsi="Tahoma" w:cs="Tahoma"/>
          <w:sz w:val="22"/>
          <w:szCs w:val="22"/>
        </w:rPr>
        <w:t>15 rowerów elektrycznych</w:t>
      </w:r>
      <w:r w:rsidR="00522D6A">
        <w:rPr>
          <w:rFonts w:ascii="Tahoma" w:hAnsi="Tahoma" w:cs="Tahoma"/>
          <w:sz w:val="22"/>
          <w:szCs w:val="22"/>
        </w:rPr>
        <w:t xml:space="preserve">- środków trwałych </w:t>
      </w:r>
      <w:r w:rsidRPr="00F7116A">
        <w:rPr>
          <w:rFonts w:ascii="Tahoma" w:hAnsi="Tahoma" w:cs="Tahoma"/>
          <w:sz w:val="22"/>
          <w:szCs w:val="22"/>
        </w:rPr>
        <w:t xml:space="preserve"> w ramach projektu „Mobilna wypożyczalnia e-</w:t>
      </w:r>
      <w:proofErr w:type="spellStart"/>
      <w:r w:rsidRPr="00F7116A">
        <w:rPr>
          <w:rFonts w:ascii="Tahoma" w:hAnsi="Tahoma" w:cs="Tahoma"/>
          <w:sz w:val="22"/>
          <w:szCs w:val="22"/>
        </w:rPr>
        <w:t>bike</w:t>
      </w:r>
      <w:proofErr w:type="spellEnd"/>
      <w:r w:rsidRPr="00F7116A">
        <w:rPr>
          <w:rFonts w:ascii="Tahoma" w:hAnsi="Tahoma" w:cs="Tahoma"/>
          <w:sz w:val="22"/>
          <w:szCs w:val="22"/>
        </w:rPr>
        <w:t xml:space="preserve">” </w:t>
      </w:r>
    </w:p>
    <w:p w14:paraId="1A55F8BA" w14:textId="11B9E220" w:rsidR="00F05207" w:rsidRDefault="00F05207" w:rsidP="004850C2">
      <w:pPr>
        <w:spacing w:after="0" w:line="356" w:lineRule="auto"/>
        <w:ind w:left="826" w:right="1731" w:firstLine="490"/>
      </w:pPr>
      <w:r>
        <w:rPr>
          <w:rFonts w:cs="Tahoma"/>
          <w:b/>
        </w:rPr>
        <w:t xml:space="preserve">   </w:t>
      </w:r>
    </w:p>
    <w:p w14:paraId="6F33C9B1" w14:textId="77777777" w:rsidR="00F05207" w:rsidRDefault="00F05207" w:rsidP="00F05207">
      <w:pPr>
        <w:spacing w:after="108" w:line="259" w:lineRule="auto"/>
        <w:ind w:left="0" w:right="922" w:firstLine="0"/>
        <w:jc w:val="center"/>
      </w:pPr>
      <w:r>
        <w:rPr>
          <w:rFonts w:cs="Tahoma"/>
        </w:rPr>
        <w:t xml:space="preserve"> </w:t>
      </w:r>
    </w:p>
    <w:p w14:paraId="30CD7F24" w14:textId="77777777" w:rsidR="00F05207" w:rsidRDefault="00F05207" w:rsidP="00F05207">
      <w:pPr>
        <w:spacing w:after="109" w:line="259" w:lineRule="auto"/>
        <w:ind w:left="429" w:right="1403" w:firstLine="0"/>
      </w:pPr>
      <w:r>
        <w:t>zawarta w dniu …………………. w  ………………</w:t>
      </w:r>
      <w:r>
        <w:rPr>
          <w:rFonts w:cs="Tahoma"/>
          <w:b/>
        </w:rPr>
        <w:t xml:space="preserve"> </w:t>
      </w:r>
      <w:r>
        <w:t>pomiędzy</w:t>
      </w:r>
      <w:r>
        <w:rPr>
          <w:rFonts w:cs="Tahoma"/>
        </w:rPr>
        <w:t xml:space="preserve">: </w:t>
      </w:r>
    </w:p>
    <w:p w14:paraId="44D122C3" w14:textId="38023E8E" w:rsidR="004A5BC5" w:rsidRPr="004A5BC5" w:rsidRDefault="004850C2" w:rsidP="004A5BC5">
      <w:pPr>
        <w:spacing w:after="0" w:line="360" w:lineRule="auto"/>
        <w:ind w:left="426" w:firstLine="0"/>
        <w:jc w:val="left"/>
        <w:rPr>
          <w:rFonts w:eastAsia="Times New Roman" w:cs="Tahoma"/>
          <w:bCs/>
          <w:color w:val="1A1A1A"/>
          <w:kern w:val="0"/>
          <w:szCs w:val="22"/>
          <w:lang w:val="pl-PL" w:eastAsia="pl-PL"/>
          <w14:ligatures w14:val="none"/>
        </w:rPr>
      </w:pPr>
      <w:r w:rsidRPr="004A5BC5">
        <w:rPr>
          <w:rFonts w:cs="Tahoma"/>
          <w:bCs/>
          <w:szCs w:val="22"/>
        </w:rPr>
        <w:t xml:space="preserve">Zygmuntem </w:t>
      </w:r>
      <w:proofErr w:type="spellStart"/>
      <w:r w:rsidRPr="004A5BC5">
        <w:rPr>
          <w:rFonts w:cs="Tahoma"/>
          <w:bCs/>
          <w:szCs w:val="22"/>
        </w:rPr>
        <w:t>Klimczukiem</w:t>
      </w:r>
      <w:proofErr w:type="spellEnd"/>
      <w:r w:rsidRPr="004A5BC5">
        <w:rPr>
          <w:rFonts w:cs="Tahoma"/>
          <w:bCs/>
          <w:szCs w:val="22"/>
        </w:rPr>
        <w:t xml:space="preserve"> </w:t>
      </w:r>
      <w:r w:rsidR="00F05207" w:rsidRPr="004A5BC5">
        <w:rPr>
          <w:rFonts w:cs="Tahoma"/>
          <w:bCs/>
          <w:szCs w:val="22"/>
        </w:rPr>
        <w:t xml:space="preserve">, prowadzącym działalność gospodarczą pod firmą </w:t>
      </w:r>
      <w:r w:rsidRPr="004A5BC5">
        <w:rPr>
          <w:rFonts w:cs="Tahoma"/>
          <w:bCs/>
          <w:szCs w:val="22"/>
        </w:rPr>
        <w:t>PCM-Zygmunt Klimczuk</w:t>
      </w:r>
      <w:r w:rsidR="00F05207" w:rsidRPr="004A5BC5">
        <w:rPr>
          <w:rFonts w:cs="Tahoma"/>
          <w:bCs/>
          <w:szCs w:val="22"/>
        </w:rPr>
        <w:t xml:space="preserve"> , z siedzibą przy ul.</w:t>
      </w:r>
      <w:r w:rsidRPr="004A5BC5">
        <w:rPr>
          <w:rFonts w:cs="Tahoma"/>
          <w:bCs/>
          <w:szCs w:val="22"/>
        </w:rPr>
        <w:t xml:space="preserve"> Józefa Franczaka Lalka 43</w:t>
      </w:r>
      <w:r w:rsidR="00F05207" w:rsidRPr="004A5BC5">
        <w:rPr>
          <w:rFonts w:cs="Tahoma"/>
          <w:bCs/>
          <w:szCs w:val="22"/>
        </w:rPr>
        <w:t xml:space="preserve"> , </w:t>
      </w:r>
      <w:r w:rsidRPr="004A5BC5">
        <w:rPr>
          <w:rFonts w:cs="Tahoma"/>
          <w:bCs/>
          <w:szCs w:val="22"/>
        </w:rPr>
        <w:t>20</w:t>
      </w:r>
      <w:r w:rsidR="00F05207" w:rsidRPr="004A5BC5">
        <w:rPr>
          <w:rFonts w:cs="Tahoma"/>
          <w:bCs/>
          <w:szCs w:val="22"/>
        </w:rPr>
        <w:t>-</w:t>
      </w:r>
      <w:r w:rsidRPr="004A5BC5">
        <w:rPr>
          <w:rFonts w:cs="Tahoma"/>
          <w:bCs/>
          <w:szCs w:val="22"/>
        </w:rPr>
        <w:t>325</w:t>
      </w:r>
      <w:r w:rsidR="00F05207" w:rsidRPr="004A5BC5">
        <w:rPr>
          <w:rFonts w:cs="Tahoma"/>
          <w:bCs/>
          <w:szCs w:val="22"/>
        </w:rPr>
        <w:t xml:space="preserve"> </w:t>
      </w:r>
      <w:r w:rsidRPr="004A5BC5">
        <w:rPr>
          <w:rFonts w:cs="Tahoma"/>
          <w:bCs/>
          <w:szCs w:val="22"/>
        </w:rPr>
        <w:t xml:space="preserve">Lublin </w:t>
      </w:r>
      <w:r w:rsidR="00F05207" w:rsidRPr="004A5BC5">
        <w:rPr>
          <w:rFonts w:cs="Tahoma"/>
          <w:bCs/>
          <w:szCs w:val="22"/>
        </w:rPr>
        <w:t xml:space="preserve"> - zgodnie   z wydrukiem z Centralnej Ewidencji </w:t>
      </w:r>
      <w:r w:rsidR="002952B1">
        <w:rPr>
          <w:rFonts w:cs="Tahoma"/>
          <w:bCs/>
          <w:szCs w:val="22"/>
        </w:rPr>
        <w:t xml:space="preserve"> </w:t>
      </w:r>
      <w:r w:rsidR="00F05207" w:rsidRPr="004A5BC5">
        <w:rPr>
          <w:rFonts w:cs="Tahoma"/>
          <w:bCs/>
          <w:szCs w:val="22"/>
        </w:rPr>
        <w:t xml:space="preserve">i Informacji o Działalności Gospodarczej, NIP </w:t>
      </w:r>
      <w:r w:rsidRPr="004A5BC5">
        <w:rPr>
          <w:rFonts w:cs="Tahoma"/>
          <w:bCs/>
          <w:szCs w:val="22"/>
        </w:rPr>
        <w:t>5651096050</w:t>
      </w:r>
      <w:r w:rsidR="00F05207" w:rsidRPr="004A5BC5">
        <w:rPr>
          <w:rFonts w:cs="Tahoma"/>
          <w:bCs/>
          <w:szCs w:val="22"/>
        </w:rPr>
        <w:t>, REGON</w:t>
      </w:r>
      <w:r w:rsidRPr="004A5BC5">
        <w:rPr>
          <w:rFonts w:cs="Tahoma"/>
          <w:bCs/>
          <w:szCs w:val="22"/>
        </w:rPr>
        <w:t xml:space="preserve">: </w:t>
      </w:r>
      <w:r w:rsidR="004A5BC5" w:rsidRPr="004A5BC5">
        <w:rPr>
          <w:rFonts w:eastAsia="Times New Roman" w:cs="Tahoma"/>
          <w:bCs/>
          <w:color w:val="1A1A1A"/>
          <w:kern w:val="0"/>
          <w:szCs w:val="22"/>
          <w:lang w:val="pl-PL" w:eastAsia="pl-PL"/>
          <w14:ligatures w14:val="none"/>
        </w:rPr>
        <w:t>060422674</w:t>
      </w:r>
    </w:p>
    <w:p w14:paraId="46510BAA" w14:textId="262F74C6" w:rsidR="00F05207" w:rsidRDefault="00F05207" w:rsidP="004850C2">
      <w:pPr>
        <w:spacing w:after="108" w:line="259" w:lineRule="auto"/>
        <w:ind w:left="429" w:right="1403" w:firstLine="0"/>
      </w:pPr>
    </w:p>
    <w:p w14:paraId="2E394A35" w14:textId="77777777" w:rsidR="00F05207" w:rsidRDefault="00F05207" w:rsidP="002952B1">
      <w:pPr>
        <w:tabs>
          <w:tab w:val="left" w:pos="709"/>
        </w:tabs>
        <w:spacing w:after="0" w:line="356" w:lineRule="auto"/>
        <w:ind w:left="420" w:right="4693" w:hanging="10"/>
      </w:pPr>
      <w:r>
        <w:rPr>
          <w:rFonts w:cs="Tahoma"/>
        </w:rPr>
        <w:t xml:space="preserve">zwanym  w dalszej  </w:t>
      </w:r>
      <w:r>
        <w:t xml:space="preserve">treści  umowy  </w:t>
      </w:r>
      <w:r>
        <w:rPr>
          <w:rFonts w:cs="Tahoma"/>
          <w:b/>
        </w:rPr>
        <w:t>„Zamawiającym”</w:t>
      </w:r>
      <w:r>
        <w:rPr>
          <w:rFonts w:cs="Tahoma"/>
        </w:rPr>
        <w:t xml:space="preserve">,    a </w:t>
      </w:r>
    </w:p>
    <w:p w14:paraId="66E097BC" w14:textId="77777777" w:rsidR="00F05207" w:rsidRDefault="00F05207" w:rsidP="002952B1">
      <w:pPr>
        <w:tabs>
          <w:tab w:val="left" w:pos="709"/>
        </w:tabs>
        <w:spacing w:after="93" w:line="259" w:lineRule="auto"/>
        <w:ind w:left="409" w:right="1346" w:hanging="10"/>
      </w:pPr>
      <w:r>
        <w:rPr>
          <w:sz w:val="23"/>
        </w:rPr>
        <w:t xml:space="preserve">(Nazwa Wykonawcy) ……………………………………………………. z siedzibą ……………………….. </w:t>
      </w:r>
    </w:p>
    <w:p w14:paraId="512A083F" w14:textId="77777777" w:rsidR="00F05207" w:rsidRDefault="00F05207" w:rsidP="002952B1">
      <w:pPr>
        <w:tabs>
          <w:tab w:val="left" w:pos="709"/>
        </w:tabs>
        <w:spacing w:after="4" w:line="347" w:lineRule="auto"/>
        <w:ind w:left="409" w:right="1346" w:hanging="10"/>
      </w:pPr>
      <w:r>
        <w:rPr>
          <w:sz w:val="23"/>
        </w:rPr>
        <w:t xml:space="preserve">(adres), wpisaną (wpisanym) do rejestru przedsiębiorstw prowadzonego przez Sąd Rejonowy w ……………………… ……… Wydział Gospodarczy. Krajowy Rejestr Sądowy numer </w:t>
      </w:r>
    </w:p>
    <w:p w14:paraId="548B49E1" w14:textId="77777777" w:rsidR="00F05207" w:rsidRDefault="00F05207" w:rsidP="002952B1">
      <w:pPr>
        <w:tabs>
          <w:tab w:val="left" w:pos="709"/>
        </w:tabs>
        <w:spacing w:after="4" w:line="347" w:lineRule="auto"/>
        <w:ind w:left="409" w:right="1568" w:hanging="10"/>
      </w:pPr>
      <w:r>
        <w:rPr>
          <w:sz w:val="23"/>
        </w:rPr>
        <w:t>………..........…………..……., NIP……………………….……… reprezentowanym</w:t>
      </w:r>
      <w:r>
        <w:rPr>
          <w:rFonts w:cs="Tahoma"/>
          <w:sz w:val="23"/>
        </w:rPr>
        <w:t xml:space="preserve"> </w:t>
      </w:r>
      <w:r>
        <w:rPr>
          <w:sz w:val="23"/>
        </w:rPr>
        <w:t>(reprezentowaną) przez:</w:t>
      </w:r>
      <w:r>
        <w:rPr>
          <w:rFonts w:cs="Tahoma"/>
          <w:sz w:val="23"/>
        </w:rPr>
        <w:t xml:space="preserve"> </w:t>
      </w:r>
    </w:p>
    <w:p w14:paraId="7E9E1347" w14:textId="77777777" w:rsidR="00F05207" w:rsidRDefault="00F05207" w:rsidP="002952B1">
      <w:pPr>
        <w:tabs>
          <w:tab w:val="left" w:pos="709"/>
        </w:tabs>
        <w:spacing w:after="93" w:line="259" w:lineRule="auto"/>
        <w:ind w:left="409" w:right="1346" w:hanging="10"/>
      </w:pPr>
      <w:r>
        <w:rPr>
          <w:sz w:val="23"/>
        </w:rPr>
        <w:t>1) …………..........................................................................................……………………….*</w:t>
      </w:r>
      <w:r>
        <w:rPr>
          <w:rFonts w:cs="Tahoma"/>
          <w:sz w:val="23"/>
        </w:rPr>
        <w:t xml:space="preserve"> </w:t>
      </w:r>
    </w:p>
    <w:p w14:paraId="11568322" w14:textId="77777777" w:rsidR="00F05207" w:rsidRDefault="00F05207" w:rsidP="002952B1">
      <w:pPr>
        <w:tabs>
          <w:tab w:val="left" w:pos="709"/>
        </w:tabs>
        <w:spacing w:after="93" w:line="259" w:lineRule="auto"/>
        <w:ind w:left="409" w:right="1346" w:hanging="10"/>
      </w:pPr>
      <w:r>
        <w:rPr>
          <w:sz w:val="23"/>
        </w:rPr>
        <w:t>(wypełnić dane właściwe dla wykonawcy, z którym zawierana jest umowa)</w:t>
      </w:r>
      <w:r>
        <w:rPr>
          <w:rFonts w:cs="Tahoma"/>
          <w:sz w:val="23"/>
        </w:rPr>
        <w:t xml:space="preserve">  lub </w:t>
      </w:r>
    </w:p>
    <w:p w14:paraId="3EF157E3" w14:textId="77777777" w:rsidR="00F05207" w:rsidRDefault="00F05207" w:rsidP="002952B1">
      <w:pPr>
        <w:tabs>
          <w:tab w:val="left" w:pos="709"/>
        </w:tabs>
        <w:spacing w:after="4" w:line="347" w:lineRule="auto"/>
        <w:ind w:left="409" w:right="1346" w:hanging="10"/>
      </w:pPr>
      <w:r>
        <w:rPr>
          <w:sz w:val="23"/>
        </w:rPr>
        <w:t>(Imię i nazwisko)…………………………… prowadzącym działalność gospodarczą pod nazwą …………………………………… na podstawie wpisu do Centralnej Ewidencji i Informacji o Działalności Gospodarczej (CEIDG), NIP ………………, reprezentowanym przez:</w:t>
      </w:r>
      <w:r>
        <w:rPr>
          <w:rFonts w:cs="Tahoma"/>
          <w:sz w:val="23"/>
        </w:rPr>
        <w:t xml:space="preserve"> </w:t>
      </w:r>
    </w:p>
    <w:p w14:paraId="4BC58392" w14:textId="77777777" w:rsidR="00F05207" w:rsidRDefault="00F05207" w:rsidP="002952B1">
      <w:pPr>
        <w:tabs>
          <w:tab w:val="left" w:pos="709"/>
        </w:tabs>
        <w:spacing w:after="4" w:line="347" w:lineRule="auto"/>
        <w:ind w:left="409" w:right="1346" w:hanging="10"/>
      </w:pPr>
      <w:r>
        <w:rPr>
          <w:sz w:val="23"/>
        </w:rPr>
        <w:t xml:space="preserve">(uzupełnić </w:t>
      </w:r>
      <w:r>
        <w:rPr>
          <w:sz w:val="23"/>
        </w:rPr>
        <w:tab/>
        <w:t xml:space="preserve">w </w:t>
      </w:r>
      <w:r>
        <w:rPr>
          <w:sz w:val="23"/>
        </w:rPr>
        <w:tab/>
        <w:t xml:space="preserve">przypadku </w:t>
      </w:r>
      <w:r>
        <w:rPr>
          <w:sz w:val="23"/>
        </w:rPr>
        <w:tab/>
        <w:t xml:space="preserve">innego </w:t>
      </w:r>
      <w:r>
        <w:rPr>
          <w:sz w:val="23"/>
        </w:rPr>
        <w:tab/>
        <w:t xml:space="preserve">niż </w:t>
      </w:r>
      <w:r>
        <w:rPr>
          <w:sz w:val="23"/>
        </w:rPr>
        <w:tab/>
        <w:t xml:space="preserve">ww. </w:t>
      </w:r>
      <w:r>
        <w:rPr>
          <w:sz w:val="23"/>
        </w:rPr>
        <w:tab/>
        <w:t xml:space="preserve">reprezentanta wykonawcy)……………………………………………………………………..* </w:t>
      </w:r>
      <w:r>
        <w:rPr>
          <w:rFonts w:cs="Tahoma"/>
          <w:sz w:val="23"/>
        </w:rPr>
        <w:t xml:space="preserve"> </w:t>
      </w:r>
    </w:p>
    <w:p w14:paraId="1D2DFAEF" w14:textId="026B3C9A" w:rsidR="00F05207" w:rsidRDefault="00F05207" w:rsidP="002952B1">
      <w:pPr>
        <w:tabs>
          <w:tab w:val="left" w:pos="709"/>
        </w:tabs>
        <w:spacing w:after="90" w:line="259" w:lineRule="auto"/>
        <w:ind w:left="409" w:right="1346" w:hanging="10"/>
      </w:pPr>
      <w:r>
        <w:rPr>
          <w:sz w:val="23"/>
        </w:rPr>
        <w:t>(wypełnić dane właściwe dla wykonawcy, z którym zawierana jest umowa)</w:t>
      </w:r>
      <w:r>
        <w:rPr>
          <w:rFonts w:cs="Tahoma"/>
          <w:sz w:val="23"/>
        </w:rPr>
        <w:t xml:space="preserve">  </w:t>
      </w:r>
    </w:p>
    <w:p w14:paraId="08005867" w14:textId="77777777" w:rsidR="00F05207" w:rsidRDefault="00F05207" w:rsidP="00F05207">
      <w:pPr>
        <w:spacing w:after="108" w:line="259" w:lineRule="auto"/>
        <w:ind w:left="425" w:firstLine="0"/>
        <w:jc w:val="left"/>
      </w:pPr>
      <w:r>
        <w:rPr>
          <w:rFonts w:cs="Tahoma"/>
        </w:rPr>
        <w:t xml:space="preserve"> </w:t>
      </w:r>
    </w:p>
    <w:p w14:paraId="104C1607" w14:textId="0C177800" w:rsidR="00F05207" w:rsidRDefault="00F05207" w:rsidP="00F05207">
      <w:pPr>
        <w:spacing w:after="0"/>
        <w:ind w:left="429" w:right="1403" w:firstLine="0"/>
      </w:pPr>
      <w:r>
        <w:t xml:space="preserve">Zgodnie z wynikiem postępowania nr </w:t>
      </w:r>
      <w:r w:rsidR="00D64AE9">
        <w:rPr>
          <w:rFonts w:cs="Tahoma"/>
        </w:rPr>
        <w:t>1/</w:t>
      </w:r>
      <w:r>
        <w:rPr>
          <w:rFonts w:cs="Tahoma"/>
        </w:rPr>
        <w:t xml:space="preserve">2025, </w:t>
      </w:r>
      <w:r>
        <w:rPr>
          <w:rFonts w:cs="Tahoma"/>
          <w:b/>
        </w:rPr>
        <w:t xml:space="preserve">prowadzonego w trybie Zapytania ofertowego </w:t>
      </w:r>
      <w:r>
        <w:rPr>
          <w:rFonts w:cs="Tahoma"/>
        </w:rPr>
        <w:t xml:space="preserve">w oparciu o </w:t>
      </w:r>
      <w:r>
        <w:t xml:space="preserve">„PRZEWODNIK KWALIFIKOWALNOŚCI WYDATKÓW”, opracowany przez Polską Agencję Rozwoju Przedsiębiorczości (PARP) na potrzeby realizacji projektów </w:t>
      </w:r>
      <w:r>
        <w:rPr>
          <w:rFonts w:cs="Tahoma"/>
        </w:rPr>
        <w:lastRenderedPageBreak/>
        <w:t xml:space="preserve">finansowanych w ramach Krajowego Planu </w:t>
      </w:r>
      <w:r>
        <w:t>Odbudowy i Zwiększania Odporności (KPO</w:t>
      </w:r>
      <w:r>
        <w:rPr>
          <w:rFonts w:cs="Tahoma"/>
        </w:rPr>
        <w:t xml:space="preserve">),  </w:t>
      </w:r>
      <w:r>
        <w:t>zawarta została pomiędzy Stronami umowa o następującej treści:</w:t>
      </w:r>
      <w:r>
        <w:rPr>
          <w:rFonts w:cs="Tahoma"/>
        </w:rPr>
        <w:t xml:space="preserve"> </w:t>
      </w:r>
    </w:p>
    <w:p w14:paraId="51F5BD45" w14:textId="77777777" w:rsidR="00F05207" w:rsidRDefault="00F05207" w:rsidP="00FE3F74">
      <w:pPr>
        <w:pStyle w:val="Nagwek1"/>
      </w:pPr>
      <w:r>
        <w:t xml:space="preserve">§1 PRZEDMIOT UMOWY </w:t>
      </w:r>
    </w:p>
    <w:p w14:paraId="5B6AD8C8" w14:textId="77777777" w:rsidR="00F05207" w:rsidRDefault="00F05207" w:rsidP="00F05207">
      <w:pPr>
        <w:spacing w:after="140" w:line="259" w:lineRule="auto"/>
        <w:ind w:left="0" w:right="927" w:firstLine="0"/>
        <w:jc w:val="center"/>
      </w:pPr>
      <w:r>
        <w:rPr>
          <w:rFonts w:cs="Tahoma"/>
          <w:b/>
        </w:rPr>
        <w:t xml:space="preserve"> </w:t>
      </w:r>
    </w:p>
    <w:p w14:paraId="2D0B4CE5" w14:textId="77777777" w:rsidR="00F05207" w:rsidRPr="002952B1" w:rsidRDefault="00F05207" w:rsidP="00F05207">
      <w:pPr>
        <w:numPr>
          <w:ilvl w:val="0"/>
          <w:numId w:val="1"/>
        </w:numPr>
        <w:spacing w:after="0"/>
        <w:ind w:right="1403" w:hanging="360"/>
        <w:rPr>
          <w:rFonts w:cs="Tahoma"/>
        </w:rPr>
      </w:pPr>
      <w:r w:rsidRPr="002952B1">
        <w:rPr>
          <w:rFonts w:cs="Tahoma"/>
        </w:rPr>
        <w:t xml:space="preserve">Zamawiający oświadcza, iż zadanie, o którym mowa w niniejszej umowie, realizowane jest w ramach Krajowego Planu Odbudowy i Zwiększania Odporności (HORECA), A1.2.1 Inwestycje dla przedsiębiorstw w produkty, usługi i kompetencje pracowników oraz kadry związane z dywersyfikacją działalności. </w:t>
      </w:r>
    </w:p>
    <w:p w14:paraId="2591B7AC" w14:textId="739CA7D8" w:rsidR="00F05207" w:rsidRPr="002952B1" w:rsidRDefault="00F05207" w:rsidP="00F05207">
      <w:pPr>
        <w:spacing w:after="106" w:line="259" w:lineRule="auto"/>
        <w:ind w:left="795" w:right="1400" w:hanging="10"/>
        <w:rPr>
          <w:rFonts w:cs="Tahoma"/>
        </w:rPr>
      </w:pPr>
      <w:r w:rsidRPr="002952B1">
        <w:rPr>
          <w:rFonts w:cs="Tahoma"/>
        </w:rPr>
        <w:t xml:space="preserve">Numer umowy o dofinansowanie: </w:t>
      </w:r>
      <w:r w:rsidR="00D64AE9" w:rsidRPr="002952B1">
        <w:rPr>
          <w:rFonts w:cs="Tahoma"/>
          <w:szCs w:val="22"/>
        </w:rPr>
        <w:t>KPOD.01.03-IW.01-A453/24-00</w:t>
      </w:r>
    </w:p>
    <w:p w14:paraId="62400A17" w14:textId="58D9AD93" w:rsidR="00F05207" w:rsidRPr="002952B1" w:rsidRDefault="00F05207" w:rsidP="00F05207">
      <w:pPr>
        <w:spacing w:after="108" w:line="259" w:lineRule="auto"/>
        <w:ind w:left="785" w:right="1403" w:firstLine="0"/>
        <w:rPr>
          <w:rFonts w:cs="Tahoma"/>
          <w:b/>
          <w:bCs/>
        </w:rPr>
      </w:pPr>
      <w:r w:rsidRPr="002952B1">
        <w:rPr>
          <w:rFonts w:cs="Tahoma"/>
          <w:b/>
          <w:bCs/>
        </w:rPr>
        <w:t xml:space="preserve">Tytuł przedsięwzięcia MŚP: </w:t>
      </w:r>
      <w:r w:rsidR="00D64AE9" w:rsidRPr="002952B1">
        <w:rPr>
          <w:rFonts w:cs="Tahoma"/>
          <w:b/>
          <w:bCs/>
          <w:szCs w:val="22"/>
        </w:rPr>
        <w:t>„Mobilna wypożyczalnia e-</w:t>
      </w:r>
      <w:proofErr w:type="spellStart"/>
      <w:r w:rsidR="00D64AE9" w:rsidRPr="002952B1">
        <w:rPr>
          <w:rFonts w:cs="Tahoma"/>
          <w:b/>
          <w:bCs/>
          <w:szCs w:val="22"/>
        </w:rPr>
        <w:t>bike</w:t>
      </w:r>
      <w:proofErr w:type="spellEnd"/>
      <w:r w:rsidR="00D64AE9" w:rsidRPr="002952B1">
        <w:rPr>
          <w:rFonts w:cs="Tahoma"/>
          <w:b/>
          <w:bCs/>
          <w:szCs w:val="22"/>
        </w:rPr>
        <w:t>”</w:t>
      </w:r>
    </w:p>
    <w:p w14:paraId="4DCFEE92" w14:textId="4D0DBE27" w:rsidR="00F05207" w:rsidRPr="002952B1" w:rsidRDefault="00F05207" w:rsidP="00F05207">
      <w:pPr>
        <w:spacing w:after="31" w:line="356" w:lineRule="auto"/>
        <w:ind w:left="795" w:right="1405" w:hanging="10"/>
        <w:rPr>
          <w:rFonts w:cs="Tahoma"/>
        </w:rPr>
      </w:pPr>
      <w:r w:rsidRPr="002952B1">
        <w:rPr>
          <w:rFonts w:cs="Tahoma"/>
        </w:rPr>
        <w:t xml:space="preserve"> </w:t>
      </w:r>
    </w:p>
    <w:p w14:paraId="3D002531" w14:textId="5E31C2DB" w:rsidR="00F05207" w:rsidRPr="00F500DB" w:rsidRDefault="00F05207" w:rsidP="00F500DB">
      <w:pPr>
        <w:numPr>
          <w:ilvl w:val="0"/>
          <w:numId w:val="1"/>
        </w:numPr>
        <w:ind w:right="1403" w:hanging="360"/>
        <w:jc w:val="left"/>
        <w:rPr>
          <w:rFonts w:cs="Tahoma"/>
        </w:rPr>
      </w:pPr>
      <w:r w:rsidRPr="00F500DB">
        <w:rPr>
          <w:rFonts w:cs="Tahoma"/>
        </w:rPr>
        <w:t xml:space="preserve">Przedmiotem umowy jest dostawa </w:t>
      </w:r>
      <w:r w:rsidR="00F500DB" w:rsidRPr="00F500DB">
        <w:rPr>
          <w:rFonts w:cs="Tahoma"/>
          <w:szCs w:val="22"/>
        </w:rPr>
        <w:t>15 rowerów elektrycznych</w:t>
      </w:r>
      <w:r w:rsidR="00522D6A">
        <w:rPr>
          <w:rFonts w:cs="Tahoma"/>
          <w:szCs w:val="22"/>
        </w:rPr>
        <w:t xml:space="preserve">- </w:t>
      </w:r>
      <w:r w:rsidR="00F500DB" w:rsidRPr="00F500DB">
        <w:rPr>
          <w:rFonts w:cs="Tahoma"/>
          <w:szCs w:val="22"/>
        </w:rPr>
        <w:t xml:space="preserve"> </w:t>
      </w:r>
      <w:r w:rsidR="00522D6A" w:rsidRPr="00F500DB">
        <w:rPr>
          <w:rFonts w:cs="Tahoma"/>
          <w:szCs w:val="22"/>
        </w:rPr>
        <w:t xml:space="preserve">środków trwałych </w:t>
      </w:r>
      <w:r w:rsidR="00F500DB" w:rsidRPr="00F500DB">
        <w:rPr>
          <w:rFonts w:cs="Tahoma"/>
          <w:szCs w:val="22"/>
        </w:rPr>
        <w:t xml:space="preserve">do miejsca wskazanego przez zamawiającego na terenie woj. lubelskiego </w:t>
      </w:r>
    </w:p>
    <w:tbl>
      <w:tblPr>
        <w:tblStyle w:val="TableGrid"/>
        <w:tblW w:w="6804" w:type="dxa"/>
        <w:tblInd w:w="704" w:type="dxa"/>
        <w:tblCellMar>
          <w:top w:w="54" w:type="dxa"/>
          <w:left w:w="108" w:type="dxa"/>
          <w:right w:w="53" w:type="dxa"/>
        </w:tblCellMar>
        <w:tblLook w:val="04A0" w:firstRow="1" w:lastRow="0" w:firstColumn="1" w:lastColumn="0" w:noHBand="0" w:noVBand="1"/>
      </w:tblPr>
      <w:tblGrid>
        <w:gridCol w:w="5012"/>
        <w:gridCol w:w="996"/>
        <w:gridCol w:w="796"/>
      </w:tblGrid>
      <w:tr w:rsidR="00F500DB" w14:paraId="7F5BE27D" w14:textId="77777777" w:rsidTr="00F500DB">
        <w:trPr>
          <w:trHeight w:val="731"/>
        </w:trPr>
        <w:tc>
          <w:tcPr>
            <w:tcW w:w="5012" w:type="dxa"/>
            <w:tcBorders>
              <w:top w:val="single" w:sz="4" w:space="0" w:color="000000"/>
              <w:left w:val="single" w:sz="4" w:space="0" w:color="000000"/>
              <w:right w:val="single" w:sz="4" w:space="0" w:color="000000"/>
            </w:tcBorders>
            <w:shd w:val="clear" w:color="auto" w:fill="F2F2F2"/>
          </w:tcPr>
          <w:p w14:paraId="29C8686A" w14:textId="7CCD6F51" w:rsidR="00F500DB" w:rsidRDefault="00F500DB" w:rsidP="00333CFB">
            <w:pPr>
              <w:spacing w:after="0" w:line="259" w:lineRule="auto"/>
              <w:ind w:left="0" w:right="58" w:firstLine="0"/>
              <w:jc w:val="center"/>
            </w:pPr>
            <w:r>
              <w:rPr>
                <w:rFonts w:cs="Tahoma"/>
                <w:b/>
                <w:sz w:val="20"/>
              </w:rPr>
              <w:t xml:space="preserve">Przedmiot  dostawy  </w:t>
            </w:r>
          </w:p>
          <w:p w14:paraId="085A73A4" w14:textId="77777777" w:rsidR="00F500DB" w:rsidRDefault="00F500DB" w:rsidP="00333CFB">
            <w:pPr>
              <w:spacing w:after="0" w:line="259" w:lineRule="auto"/>
              <w:ind w:left="5" w:firstLine="0"/>
              <w:jc w:val="center"/>
            </w:pPr>
            <w:r>
              <w:rPr>
                <w:rFonts w:cs="Tahoma"/>
                <w:b/>
                <w:sz w:val="20"/>
              </w:rPr>
              <w:t xml:space="preserve"> </w:t>
            </w:r>
          </w:p>
        </w:tc>
        <w:tc>
          <w:tcPr>
            <w:tcW w:w="996" w:type="dxa"/>
            <w:tcBorders>
              <w:top w:val="single" w:sz="4" w:space="0" w:color="000000"/>
              <w:left w:val="single" w:sz="4" w:space="0" w:color="000000"/>
              <w:right w:val="single" w:sz="4" w:space="0" w:color="000000"/>
            </w:tcBorders>
            <w:shd w:val="clear" w:color="auto" w:fill="F2F2F2"/>
          </w:tcPr>
          <w:p w14:paraId="111318D9" w14:textId="77777777" w:rsidR="00F500DB" w:rsidRDefault="00F500DB" w:rsidP="00333CFB">
            <w:pPr>
              <w:spacing w:after="0" w:line="259" w:lineRule="auto"/>
              <w:ind w:left="0" w:firstLine="0"/>
              <w:jc w:val="center"/>
            </w:pPr>
            <w:r>
              <w:rPr>
                <w:rFonts w:cs="Tahoma"/>
                <w:b/>
                <w:sz w:val="20"/>
              </w:rPr>
              <w:t xml:space="preserve">Rozmiar ramy </w:t>
            </w:r>
          </w:p>
        </w:tc>
        <w:tc>
          <w:tcPr>
            <w:tcW w:w="796" w:type="dxa"/>
            <w:tcBorders>
              <w:top w:val="single" w:sz="4" w:space="0" w:color="000000"/>
              <w:left w:val="single" w:sz="4" w:space="0" w:color="000000"/>
              <w:right w:val="single" w:sz="4" w:space="0" w:color="000000"/>
            </w:tcBorders>
            <w:shd w:val="clear" w:color="auto" w:fill="F2F2F2"/>
          </w:tcPr>
          <w:p w14:paraId="26FE8F13" w14:textId="77777777" w:rsidR="00F500DB" w:rsidRDefault="00F500DB" w:rsidP="00333CFB">
            <w:pPr>
              <w:spacing w:after="0" w:line="259" w:lineRule="auto"/>
              <w:ind w:left="0" w:firstLine="0"/>
              <w:jc w:val="center"/>
            </w:pPr>
            <w:r>
              <w:rPr>
                <w:rFonts w:cs="Tahoma"/>
                <w:b/>
                <w:sz w:val="20"/>
              </w:rPr>
              <w:t xml:space="preserve">Liczba sztuk </w:t>
            </w:r>
          </w:p>
        </w:tc>
      </w:tr>
      <w:tr w:rsidR="00F500DB" w14:paraId="0BD596DE" w14:textId="77777777" w:rsidTr="00F500DB">
        <w:trPr>
          <w:trHeight w:val="372"/>
        </w:trPr>
        <w:tc>
          <w:tcPr>
            <w:tcW w:w="0" w:type="auto"/>
            <w:vMerge w:val="restart"/>
          </w:tcPr>
          <w:p w14:paraId="030CDDDC" w14:textId="1F42FBE0" w:rsidR="00F500DB" w:rsidRDefault="00F500DB" w:rsidP="00333CFB">
            <w:pPr>
              <w:spacing w:after="160" w:line="259" w:lineRule="auto"/>
              <w:ind w:left="0" w:firstLine="0"/>
              <w:jc w:val="left"/>
            </w:pPr>
            <w:r>
              <w:rPr>
                <w:rFonts w:cstheme="minorHAnsi"/>
                <w:color w:val="000000" w:themeColor="text1"/>
              </w:rPr>
              <w:t xml:space="preserve"> Rower  elektryczny   o kołach 650 b</w:t>
            </w:r>
          </w:p>
        </w:tc>
        <w:tc>
          <w:tcPr>
            <w:tcW w:w="996" w:type="dxa"/>
          </w:tcPr>
          <w:p w14:paraId="1FA7EB8F" w14:textId="77777777" w:rsidR="00F500DB" w:rsidRDefault="00F500DB" w:rsidP="00333CFB">
            <w:pPr>
              <w:spacing w:after="0" w:line="259" w:lineRule="auto"/>
              <w:ind w:left="0" w:right="58" w:firstLine="0"/>
              <w:jc w:val="center"/>
            </w:pPr>
            <w:r>
              <w:rPr>
                <w:rFonts w:cs="Tahoma"/>
                <w:b/>
                <w:sz w:val="20"/>
              </w:rPr>
              <w:t xml:space="preserve">M </w:t>
            </w:r>
          </w:p>
        </w:tc>
        <w:tc>
          <w:tcPr>
            <w:tcW w:w="796" w:type="dxa"/>
          </w:tcPr>
          <w:p w14:paraId="31C806DE" w14:textId="77777777" w:rsidR="00F500DB" w:rsidRDefault="00F500DB" w:rsidP="00333CFB">
            <w:pPr>
              <w:spacing w:after="0" w:line="259" w:lineRule="auto"/>
              <w:ind w:left="0" w:right="55" w:firstLine="0"/>
              <w:jc w:val="center"/>
            </w:pPr>
            <w:r>
              <w:t>10</w:t>
            </w:r>
          </w:p>
        </w:tc>
      </w:tr>
      <w:tr w:rsidR="00F500DB" w14:paraId="71CFE7E1" w14:textId="77777777" w:rsidTr="00F500DB">
        <w:trPr>
          <w:trHeight w:val="372"/>
        </w:trPr>
        <w:tc>
          <w:tcPr>
            <w:tcW w:w="0" w:type="auto"/>
            <w:vMerge/>
          </w:tcPr>
          <w:p w14:paraId="1C0976BA" w14:textId="77777777" w:rsidR="00F500DB" w:rsidRDefault="00F500DB" w:rsidP="00333CFB">
            <w:pPr>
              <w:spacing w:after="160" w:line="259" w:lineRule="auto"/>
              <w:ind w:left="0" w:firstLine="0"/>
              <w:jc w:val="left"/>
            </w:pPr>
          </w:p>
        </w:tc>
        <w:tc>
          <w:tcPr>
            <w:tcW w:w="996" w:type="dxa"/>
          </w:tcPr>
          <w:p w14:paraId="321C7A43" w14:textId="77777777" w:rsidR="00F500DB" w:rsidRDefault="00F500DB" w:rsidP="00333CFB">
            <w:pPr>
              <w:spacing w:after="0" w:line="259" w:lineRule="auto"/>
              <w:ind w:left="0" w:right="59" w:firstLine="0"/>
              <w:jc w:val="center"/>
            </w:pPr>
            <w:r>
              <w:rPr>
                <w:rFonts w:cs="Tahoma"/>
                <w:b/>
                <w:sz w:val="20"/>
              </w:rPr>
              <w:t xml:space="preserve">L </w:t>
            </w:r>
          </w:p>
        </w:tc>
        <w:tc>
          <w:tcPr>
            <w:tcW w:w="796" w:type="dxa"/>
          </w:tcPr>
          <w:p w14:paraId="3D680BD9" w14:textId="77777777" w:rsidR="00F500DB" w:rsidRDefault="00F500DB" w:rsidP="00333CFB">
            <w:pPr>
              <w:spacing w:after="0" w:line="259" w:lineRule="auto"/>
              <w:ind w:left="0" w:right="55" w:firstLine="0"/>
              <w:jc w:val="center"/>
            </w:pPr>
            <w:r>
              <w:rPr>
                <w:rFonts w:cs="Tahoma"/>
                <w:b/>
                <w:sz w:val="20"/>
              </w:rPr>
              <w:t xml:space="preserve">2 </w:t>
            </w:r>
          </w:p>
        </w:tc>
      </w:tr>
      <w:tr w:rsidR="002231BC" w14:paraId="7908A7E1" w14:textId="77777777" w:rsidTr="002231BC">
        <w:tblPrEx>
          <w:tblCellMar>
            <w:top w:w="0" w:type="dxa"/>
            <w:left w:w="0" w:type="dxa"/>
            <w:right w:w="0" w:type="dxa"/>
          </w:tblCellMar>
        </w:tblPrEx>
        <w:trPr>
          <w:trHeight w:val="448"/>
        </w:trPr>
        <w:tc>
          <w:tcPr>
            <w:tcW w:w="0" w:type="auto"/>
            <w:vMerge w:val="restart"/>
            <w:vAlign w:val="center"/>
          </w:tcPr>
          <w:p w14:paraId="4FFF929B" w14:textId="06DB928A" w:rsidR="002231BC" w:rsidRDefault="002231BC" w:rsidP="00333CFB">
            <w:pPr>
              <w:spacing w:after="160" w:line="259" w:lineRule="auto"/>
              <w:ind w:left="118" w:firstLine="0"/>
              <w:jc w:val="left"/>
            </w:pPr>
            <w:r>
              <w:rPr>
                <w:rFonts w:cstheme="minorHAnsi"/>
                <w:color w:val="000000" w:themeColor="text1"/>
              </w:rPr>
              <w:t xml:space="preserve">Rower elektryczny  z zawieszeniem na   przód i tył </w:t>
            </w:r>
          </w:p>
        </w:tc>
        <w:tc>
          <w:tcPr>
            <w:tcW w:w="996" w:type="dxa"/>
            <w:tcBorders>
              <w:bottom w:val="single" w:sz="4" w:space="0" w:color="auto"/>
            </w:tcBorders>
          </w:tcPr>
          <w:p w14:paraId="1AA8257E" w14:textId="77777777" w:rsidR="002231BC" w:rsidRDefault="002231BC" w:rsidP="00333CFB">
            <w:pPr>
              <w:spacing w:after="0" w:line="259" w:lineRule="auto"/>
              <w:ind w:left="0" w:right="58" w:firstLine="0"/>
              <w:jc w:val="center"/>
            </w:pPr>
            <w:r>
              <w:rPr>
                <w:rFonts w:cs="Tahoma"/>
                <w:b/>
                <w:sz w:val="20"/>
              </w:rPr>
              <w:t xml:space="preserve">M </w:t>
            </w:r>
          </w:p>
        </w:tc>
        <w:tc>
          <w:tcPr>
            <w:tcW w:w="796" w:type="dxa"/>
            <w:tcBorders>
              <w:bottom w:val="single" w:sz="4" w:space="0" w:color="auto"/>
            </w:tcBorders>
          </w:tcPr>
          <w:p w14:paraId="5564CFFE" w14:textId="63893361" w:rsidR="002231BC" w:rsidRDefault="002231BC" w:rsidP="00333CFB">
            <w:pPr>
              <w:spacing w:after="0" w:line="259" w:lineRule="auto"/>
              <w:ind w:left="0" w:right="55" w:firstLine="0"/>
              <w:jc w:val="center"/>
            </w:pPr>
            <w:r>
              <w:t>1</w:t>
            </w:r>
          </w:p>
        </w:tc>
      </w:tr>
      <w:tr w:rsidR="002231BC" w14:paraId="54E89F3D" w14:textId="77777777" w:rsidTr="002231BC">
        <w:tblPrEx>
          <w:tblCellMar>
            <w:top w:w="0" w:type="dxa"/>
            <w:left w:w="0" w:type="dxa"/>
            <w:right w:w="0" w:type="dxa"/>
          </w:tblCellMar>
        </w:tblPrEx>
        <w:trPr>
          <w:trHeight w:val="325"/>
        </w:trPr>
        <w:tc>
          <w:tcPr>
            <w:tcW w:w="0" w:type="auto"/>
            <w:vMerge/>
            <w:vAlign w:val="center"/>
          </w:tcPr>
          <w:p w14:paraId="33489A82" w14:textId="77777777" w:rsidR="002231BC" w:rsidRDefault="002231BC" w:rsidP="00333CFB">
            <w:pPr>
              <w:spacing w:after="160" w:line="259" w:lineRule="auto"/>
              <w:ind w:left="118" w:firstLine="0"/>
              <w:jc w:val="left"/>
              <w:rPr>
                <w:rFonts w:cstheme="minorHAnsi"/>
                <w:color w:val="000000" w:themeColor="text1"/>
              </w:rPr>
            </w:pPr>
          </w:p>
        </w:tc>
        <w:tc>
          <w:tcPr>
            <w:tcW w:w="996" w:type="dxa"/>
            <w:tcBorders>
              <w:top w:val="single" w:sz="4" w:space="0" w:color="auto"/>
              <w:bottom w:val="single" w:sz="4" w:space="0" w:color="auto"/>
            </w:tcBorders>
          </w:tcPr>
          <w:p w14:paraId="035C47BE" w14:textId="0A89DDEF" w:rsidR="002231BC" w:rsidRDefault="002231BC" w:rsidP="002231BC">
            <w:pPr>
              <w:spacing w:after="0" w:line="259" w:lineRule="auto"/>
              <w:ind w:left="113" w:right="58"/>
              <w:jc w:val="center"/>
              <w:rPr>
                <w:rFonts w:cs="Tahoma"/>
                <w:b/>
                <w:sz w:val="20"/>
              </w:rPr>
            </w:pPr>
            <w:r>
              <w:rPr>
                <w:rFonts w:cs="Tahoma"/>
                <w:b/>
                <w:sz w:val="20"/>
              </w:rPr>
              <w:t>S</w:t>
            </w:r>
          </w:p>
        </w:tc>
        <w:tc>
          <w:tcPr>
            <w:tcW w:w="796" w:type="dxa"/>
            <w:tcBorders>
              <w:top w:val="single" w:sz="4" w:space="0" w:color="auto"/>
            </w:tcBorders>
          </w:tcPr>
          <w:p w14:paraId="063907B0" w14:textId="6C2B43E2" w:rsidR="002231BC" w:rsidRDefault="002231BC" w:rsidP="00333CFB">
            <w:pPr>
              <w:spacing w:after="0" w:line="259" w:lineRule="auto"/>
              <w:ind w:left="0" w:right="55"/>
              <w:jc w:val="center"/>
            </w:pPr>
            <w:r>
              <w:t xml:space="preserve">1 </w:t>
            </w:r>
          </w:p>
        </w:tc>
      </w:tr>
      <w:tr w:rsidR="00F500DB" w14:paraId="726DCD06" w14:textId="77777777" w:rsidTr="002231BC">
        <w:tblPrEx>
          <w:tblCellMar>
            <w:top w:w="0" w:type="dxa"/>
            <w:left w:w="0" w:type="dxa"/>
            <w:right w:w="0" w:type="dxa"/>
          </w:tblCellMar>
        </w:tblPrEx>
        <w:trPr>
          <w:trHeight w:val="372"/>
        </w:trPr>
        <w:tc>
          <w:tcPr>
            <w:tcW w:w="0" w:type="auto"/>
          </w:tcPr>
          <w:p w14:paraId="5C1D6304" w14:textId="77777777" w:rsidR="00F500DB" w:rsidRDefault="00F500DB" w:rsidP="00333CFB">
            <w:pPr>
              <w:spacing w:after="160" w:line="259" w:lineRule="auto"/>
              <w:ind w:left="0" w:firstLine="0"/>
              <w:jc w:val="left"/>
            </w:pPr>
            <w:r>
              <w:rPr>
                <w:rFonts w:cstheme="minorHAnsi"/>
                <w:color w:val="000000" w:themeColor="text1"/>
              </w:rPr>
              <w:t xml:space="preserve"> Rower elektryczny o kołach 24 calowych</w:t>
            </w:r>
          </w:p>
        </w:tc>
        <w:tc>
          <w:tcPr>
            <w:tcW w:w="996" w:type="dxa"/>
            <w:tcBorders>
              <w:top w:val="single" w:sz="4" w:space="0" w:color="auto"/>
            </w:tcBorders>
          </w:tcPr>
          <w:p w14:paraId="6E6C6917" w14:textId="77777777" w:rsidR="00F500DB" w:rsidRDefault="00F500DB" w:rsidP="00333CFB">
            <w:pPr>
              <w:spacing w:after="0" w:line="259" w:lineRule="auto"/>
              <w:ind w:left="0" w:right="58" w:firstLine="0"/>
              <w:jc w:val="center"/>
              <w:rPr>
                <w:rFonts w:cs="Tahoma"/>
                <w:b/>
                <w:sz w:val="20"/>
              </w:rPr>
            </w:pPr>
            <w:r>
              <w:rPr>
                <w:rFonts w:cs="Tahoma"/>
                <w:b/>
                <w:sz w:val="20"/>
              </w:rPr>
              <w:t>-</w:t>
            </w:r>
          </w:p>
        </w:tc>
        <w:tc>
          <w:tcPr>
            <w:tcW w:w="796" w:type="dxa"/>
          </w:tcPr>
          <w:p w14:paraId="73FBC282" w14:textId="77777777" w:rsidR="00F500DB" w:rsidRDefault="00F500DB" w:rsidP="00333CFB">
            <w:pPr>
              <w:spacing w:after="0" w:line="259" w:lineRule="auto"/>
              <w:ind w:left="0" w:right="55" w:firstLine="0"/>
              <w:jc w:val="center"/>
            </w:pPr>
            <w:r>
              <w:t>1</w:t>
            </w:r>
          </w:p>
        </w:tc>
      </w:tr>
    </w:tbl>
    <w:p w14:paraId="749A8E34" w14:textId="77777777" w:rsidR="00F500DB" w:rsidRPr="00D64AE9" w:rsidRDefault="00F500DB" w:rsidP="00F500DB">
      <w:pPr>
        <w:ind w:right="1403" w:firstLine="217"/>
        <w:jc w:val="center"/>
        <w:rPr>
          <w:rFonts w:cs="Tahoma"/>
        </w:rPr>
      </w:pPr>
    </w:p>
    <w:p w14:paraId="1BC37FD4" w14:textId="77777777" w:rsidR="00F05207" w:rsidRDefault="00F05207" w:rsidP="00F05207">
      <w:pPr>
        <w:spacing w:after="140" w:line="259" w:lineRule="auto"/>
        <w:ind w:left="783" w:right="1403" w:firstLine="0"/>
      </w:pPr>
      <w:r>
        <w:rPr>
          <w:rFonts w:cs="Tahoma"/>
        </w:rPr>
        <w:t xml:space="preserve">- zwanych w </w:t>
      </w:r>
      <w:r>
        <w:t>dalszej części umowy „</w:t>
      </w:r>
      <w:r>
        <w:rPr>
          <w:rFonts w:cs="Tahoma"/>
        </w:rPr>
        <w:t>Przedmiotem U</w:t>
      </w:r>
      <w:r>
        <w:t>mowy”</w:t>
      </w:r>
      <w:r>
        <w:rPr>
          <w:rFonts w:cs="Tahoma"/>
        </w:rPr>
        <w:t xml:space="preserve"> </w:t>
      </w:r>
      <w:r>
        <w:t>lub „sprzętem”.</w:t>
      </w:r>
      <w:r>
        <w:rPr>
          <w:rFonts w:cs="Tahoma"/>
        </w:rPr>
        <w:t xml:space="preserve"> </w:t>
      </w:r>
    </w:p>
    <w:p w14:paraId="360BABE7" w14:textId="32420433" w:rsidR="00F05207" w:rsidRPr="002952B1" w:rsidRDefault="00F05207" w:rsidP="00F05207">
      <w:pPr>
        <w:numPr>
          <w:ilvl w:val="0"/>
          <w:numId w:val="1"/>
        </w:numPr>
        <w:ind w:right="1403" w:hanging="360"/>
        <w:rPr>
          <w:b/>
          <w:bCs/>
        </w:rPr>
      </w:pPr>
      <w:r>
        <w:t xml:space="preserve">Rowery muszą być dostarczone </w:t>
      </w:r>
      <w:r w:rsidR="00F500DB">
        <w:rPr>
          <w:rFonts w:cs="Tahoma"/>
        </w:rPr>
        <w:t xml:space="preserve">pod adres wskazany przez zamawiającego : </w:t>
      </w:r>
      <w:r w:rsidR="00F500DB" w:rsidRPr="002952B1">
        <w:rPr>
          <w:rFonts w:cs="Tahoma"/>
          <w:b/>
          <w:bCs/>
        </w:rPr>
        <w:t xml:space="preserve">Gościeradów Ukazowy 134, 23-275 Gościeradów </w:t>
      </w:r>
    </w:p>
    <w:p w14:paraId="78CE9482" w14:textId="77777777" w:rsidR="00F05207" w:rsidRDefault="00F05207" w:rsidP="00F05207">
      <w:pPr>
        <w:numPr>
          <w:ilvl w:val="0"/>
          <w:numId w:val="1"/>
        </w:numPr>
        <w:ind w:right="1403" w:hanging="360"/>
      </w:pPr>
      <w:r>
        <w:t>Wykonawca oświadcza, że dostarczany w ramach umowy sprzęt jest fabrycznie nowy, nieużywany, nieuszkodzony, wolny od jakichkolwiek wad fizycznych i prawnych, nie toczy się żadne postępowanie, którego przedmiotem byłby sprzęt, a także nie jest on obciążony zastawem rejestrowym, zastawem skarbowym ani żadnymi innymi ograniczonymi prawami</w:t>
      </w:r>
      <w:r>
        <w:rPr>
          <w:rFonts w:cs="Tahoma"/>
        </w:rPr>
        <w:t xml:space="preserve"> </w:t>
      </w:r>
      <w:r>
        <w:t>rzeczowymi lub roszczeniami osób trzecich</w:t>
      </w:r>
      <w:r>
        <w:rPr>
          <w:rFonts w:cs="Tahoma"/>
        </w:rPr>
        <w:t xml:space="preserve">.  </w:t>
      </w:r>
    </w:p>
    <w:p w14:paraId="28242608" w14:textId="77777777" w:rsidR="00F05207" w:rsidRDefault="00F05207" w:rsidP="00F05207">
      <w:pPr>
        <w:numPr>
          <w:ilvl w:val="0"/>
          <w:numId w:val="1"/>
        </w:numPr>
        <w:ind w:right="1403" w:hanging="360"/>
      </w:pPr>
      <w:r>
        <w:t xml:space="preserve">Wykonawca oświadcza, że dostarczany sprzęt jest zgodny z obowiązującymi przepisami prawa oraz normami technicznymi obowiązującymi na terenie Rzeczypospolitej Polskiej, a </w:t>
      </w:r>
      <w:r>
        <w:lastRenderedPageBreak/>
        <w:t xml:space="preserve">także posiada parametry techniczne i funkcjonalne odpowiadające celowi określonemu w </w:t>
      </w:r>
      <w:r>
        <w:rPr>
          <w:rFonts w:cs="Tahoma"/>
        </w:rPr>
        <w:t xml:space="preserve">niniejszej umowie. </w:t>
      </w:r>
      <w:r>
        <w:t>Ponadto, Wykonawca zapewnia, że sprzęt jest wolny od wad fizycznych i prawnych, nie stwarza zagrożeń dla użytkowników podczas użytkowania zgodnego z przeznaczeniem, jest bezpieczny w użytkowaniu oraz spełnia wymogi ergonomii i jakości właściwe dla sprzętu tego typu</w:t>
      </w:r>
      <w:r>
        <w:rPr>
          <w:rFonts w:cs="Tahoma"/>
        </w:rPr>
        <w:t xml:space="preserve">. </w:t>
      </w:r>
    </w:p>
    <w:p w14:paraId="0DD3BC7A" w14:textId="77777777" w:rsidR="00F05207" w:rsidRDefault="00F05207" w:rsidP="00F05207">
      <w:pPr>
        <w:numPr>
          <w:ilvl w:val="0"/>
          <w:numId w:val="1"/>
        </w:numPr>
        <w:spacing w:after="140" w:line="259" w:lineRule="auto"/>
        <w:ind w:right="1403" w:hanging="360"/>
      </w:pPr>
      <w:r>
        <w:t xml:space="preserve">Integralnymi składnikami niniejszej </w:t>
      </w:r>
      <w:r>
        <w:rPr>
          <w:rFonts w:cs="Tahoma"/>
        </w:rPr>
        <w:t>U</w:t>
      </w:r>
      <w:r>
        <w:t>mowy są następujące dokumenty:</w:t>
      </w:r>
      <w:r>
        <w:rPr>
          <w:rFonts w:cs="Tahoma"/>
        </w:rPr>
        <w:t xml:space="preserve"> </w:t>
      </w:r>
    </w:p>
    <w:p w14:paraId="0EF2574F" w14:textId="0F0020E9" w:rsidR="00F05207" w:rsidRDefault="00F05207" w:rsidP="00F05207">
      <w:pPr>
        <w:numPr>
          <w:ilvl w:val="1"/>
          <w:numId w:val="2"/>
        </w:numPr>
        <w:spacing w:after="29" w:line="357" w:lineRule="auto"/>
        <w:ind w:right="1402" w:hanging="360"/>
      </w:pPr>
      <w:r>
        <w:rPr>
          <w:rFonts w:cs="Tahoma"/>
        </w:rPr>
        <w:t xml:space="preserve">Zapytanie ofertowe nr </w:t>
      </w:r>
      <w:r w:rsidR="00F500DB">
        <w:rPr>
          <w:rFonts w:cs="Tahoma"/>
        </w:rPr>
        <w:t>1/</w:t>
      </w:r>
      <w:r>
        <w:rPr>
          <w:rFonts w:cs="Tahoma"/>
        </w:rPr>
        <w:t xml:space="preserve">2025 wraz  z  </w:t>
      </w:r>
      <w:r>
        <w:t>załącznikami</w:t>
      </w:r>
      <w:r>
        <w:rPr>
          <w:rFonts w:cs="Tahoma"/>
        </w:rPr>
        <w:t xml:space="preserve"> (zwane dalej Zapytaniem ofertowym) </w:t>
      </w:r>
      <w:r>
        <w:t>–</w:t>
      </w:r>
      <w:r>
        <w:rPr>
          <w:rFonts w:cs="Tahoma"/>
        </w:rPr>
        <w:t xml:space="preserve">   </w:t>
      </w:r>
      <w:r>
        <w:t>załącznik nr 1,</w:t>
      </w:r>
      <w:r>
        <w:rPr>
          <w:rFonts w:cs="Tahoma"/>
        </w:rPr>
        <w:t xml:space="preserve"> </w:t>
      </w:r>
    </w:p>
    <w:p w14:paraId="020C3404" w14:textId="7082BEB6" w:rsidR="00F05207" w:rsidRDefault="00F05207" w:rsidP="00F05207">
      <w:pPr>
        <w:numPr>
          <w:ilvl w:val="1"/>
          <w:numId w:val="2"/>
        </w:numPr>
        <w:spacing w:after="0"/>
        <w:ind w:right="1402" w:hanging="360"/>
      </w:pPr>
      <w:r>
        <w:rPr>
          <w:rFonts w:cs="Tahoma"/>
        </w:rPr>
        <w:t xml:space="preserve">Oferta Wykonawcy </w:t>
      </w:r>
      <w:r>
        <w:t>z dnia  –</w:t>
      </w:r>
      <w:r>
        <w:rPr>
          <w:rFonts w:cs="Tahoma"/>
        </w:rPr>
        <w:t xml:space="preserve"> </w:t>
      </w:r>
      <w:r>
        <w:t xml:space="preserve">załącznik nr </w:t>
      </w:r>
      <w:r w:rsidR="00F500DB">
        <w:t>3</w:t>
      </w:r>
      <w:r>
        <w:t xml:space="preserve">, która zawiera szczegółowe informacje </w:t>
      </w:r>
      <w:r>
        <w:rPr>
          <w:rFonts w:cs="Tahoma"/>
        </w:rPr>
        <w:t>na temat dostarczanego przedmiotu Umowy.</w:t>
      </w:r>
      <w:r>
        <w:rPr>
          <w:rFonts w:cs="Tahoma"/>
          <w:b/>
        </w:rPr>
        <w:t xml:space="preserve"> </w:t>
      </w:r>
    </w:p>
    <w:p w14:paraId="2934276A" w14:textId="77777777" w:rsidR="00F05207" w:rsidRDefault="00F05207" w:rsidP="00FE3F74">
      <w:pPr>
        <w:pStyle w:val="Nagwek1"/>
      </w:pPr>
      <w:r>
        <w:t xml:space="preserve">§ 2 Oświadczenia Wykonawcy </w:t>
      </w:r>
    </w:p>
    <w:p w14:paraId="50D8DC8F" w14:textId="77777777" w:rsidR="00F05207" w:rsidRDefault="00F05207" w:rsidP="00F05207">
      <w:pPr>
        <w:numPr>
          <w:ilvl w:val="0"/>
          <w:numId w:val="3"/>
        </w:numPr>
        <w:spacing w:after="140" w:line="259" w:lineRule="auto"/>
        <w:ind w:right="1403" w:hanging="360"/>
      </w:pPr>
      <w:r>
        <w:t>Wykonawca oświadcza, że zapoznał się z warunkami Umowy i zobowiązuje się je wykonać.</w:t>
      </w:r>
      <w:r>
        <w:rPr>
          <w:rFonts w:cs="Tahoma"/>
        </w:rPr>
        <w:t xml:space="preserve"> </w:t>
      </w:r>
    </w:p>
    <w:p w14:paraId="2A923CA2" w14:textId="77777777" w:rsidR="00F05207" w:rsidRDefault="00F05207" w:rsidP="00F05207">
      <w:pPr>
        <w:numPr>
          <w:ilvl w:val="0"/>
          <w:numId w:val="3"/>
        </w:numPr>
        <w:ind w:right="1403" w:hanging="360"/>
      </w:pPr>
      <w:r>
        <w:rPr>
          <w:rFonts w:cs="Tahoma"/>
        </w:rPr>
        <w:t xml:space="preserve">Wykonawca </w:t>
      </w:r>
      <w:r>
        <w:t xml:space="preserve">posiada wiedzę i zasoby do realizacji Umowy oraz wykona ją zgodnie z </w:t>
      </w:r>
      <w:r>
        <w:rPr>
          <w:rFonts w:cs="Tahoma"/>
        </w:rPr>
        <w:t xml:space="preserve">przepisami i postanowieniami Umowy. </w:t>
      </w:r>
    </w:p>
    <w:p w14:paraId="14308B6B" w14:textId="21D53362" w:rsidR="00F500DB" w:rsidRDefault="00F05207" w:rsidP="00F500DB">
      <w:pPr>
        <w:numPr>
          <w:ilvl w:val="0"/>
          <w:numId w:val="3"/>
        </w:numPr>
        <w:spacing w:after="0"/>
        <w:ind w:right="1403" w:hanging="360"/>
      </w:pPr>
      <w:r>
        <w:t>Wykonawca niezwłocznie poinformuje Zamawiającego o przeszkodach w realizacji Umowy</w:t>
      </w:r>
      <w:r>
        <w:rPr>
          <w:rFonts w:cs="Tahoma"/>
        </w:rPr>
        <w:t xml:space="preserve">. </w:t>
      </w:r>
      <w:r w:rsidR="00F500DB" w:rsidRPr="00F500DB">
        <w:rPr>
          <w:rFonts w:cs="Tahoma"/>
          <w:b/>
        </w:rPr>
        <w:t>3</w:t>
      </w:r>
    </w:p>
    <w:p w14:paraId="1D062793" w14:textId="453DC72C" w:rsidR="00F05207" w:rsidRDefault="00FE3F74" w:rsidP="00FE3F74">
      <w:pPr>
        <w:pStyle w:val="Nagwek1"/>
      </w:pPr>
      <w:r w:rsidRPr="00F500DB">
        <w:t>§</w:t>
      </w:r>
      <w:r>
        <w:t xml:space="preserve">3 </w:t>
      </w:r>
      <w:r w:rsidR="00F05207">
        <w:t xml:space="preserve">Zasady współpracy </w:t>
      </w:r>
    </w:p>
    <w:p w14:paraId="1029067A" w14:textId="77777777" w:rsidR="00F05207" w:rsidRDefault="00F05207" w:rsidP="00F05207">
      <w:pPr>
        <w:numPr>
          <w:ilvl w:val="0"/>
          <w:numId w:val="4"/>
        </w:numPr>
        <w:ind w:right="1403"/>
      </w:pPr>
      <w:r>
        <w:t xml:space="preserve">Zamawiający i Wykonawca zobowiązują się do współpracy przy realizacji </w:t>
      </w:r>
      <w:r>
        <w:rPr>
          <w:rFonts w:cs="Tahoma"/>
        </w:rPr>
        <w:t xml:space="preserve">Przedmiotu Umowy. </w:t>
      </w:r>
    </w:p>
    <w:p w14:paraId="10EA2228" w14:textId="77777777" w:rsidR="00F05207" w:rsidRDefault="00F05207" w:rsidP="00F05207">
      <w:pPr>
        <w:numPr>
          <w:ilvl w:val="0"/>
          <w:numId w:val="4"/>
        </w:numPr>
        <w:ind w:right="1403"/>
      </w:pPr>
      <w:r>
        <w:t>Współpraca Stron oraz wymiana informacji będzie się odbywała w granicach</w:t>
      </w:r>
      <w:r>
        <w:rPr>
          <w:rFonts w:cs="Tahoma"/>
        </w:rPr>
        <w:t xml:space="preserve"> </w:t>
      </w:r>
      <w:r>
        <w:t>niezbędnych dla prawidłowego wykonania umowy, z poszanowaniem powszechnie</w:t>
      </w:r>
      <w:r>
        <w:rPr>
          <w:rFonts w:cs="Tahoma"/>
        </w:rPr>
        <w:t xml:space="preserve"> </w:t>
      </w:r>
      <w:r>
        <w:t xml:space="preserve">obowiązujących przepisów prawa i ustalonych zwyczajów, zasad </w:t>
      </w:r>
      <w:r>
        <w:rPr>
          <w:rFonts w:cs="Tahoma"/>
        </w:rPr>
        <w:t xml:space="preserve">uczciwej konkurencji, ochrony informacji </w:t>
      </w:r>
      <w:r>
        <w:t>stanowiących informacje poufne każdej ze Stron</w:t>
      </w:r>
      <w:r>
        <w:rPr>
          <w:rFonts w:cs="Tahoma"/>
        </w:rPr>
        <w:t xml:space="preserve"> </w:t>
      </w:r>
      <w:r>
        <w:t xml:space="preserve">oraz interesów handlowych każdej ze </w:t>
      </w:r>
      <w:r>
        <w:rPr>
          <w:rFonts w:cs="Tahoma"/>
        </w:rPr>
        <w:t xml:space="preserve">Stron. </w:t>
      </w:r>
    </w:p>
    <w:p w14:paraId="012D15FA" w14:textId="77777777" w:rsidR="00F05207" w:rsidRDefault="00F05207" w:rsidP="00FE3F74">
      <w:pPr>
        <w:numPr>
          <w:ilvl w:val="0"/>
          <w:numId w:val="4"/>
        </w:numPr>
        <w:ind w:right="1403"/>
        <w:jc w:val="left"/>
      </w:pPr>
      <w:r>
        <w:t>Wykonawca ponosi pełną odpowiedzialność wobec Zamawiającego za działania lub</w:t>
      </w:r>
      <w:r>
        <w:rPr>
          <w:rFonts w:cs="Tahoma"/>
        </w:rPr>
        <w:t xml:space="preserve"> </w:t>
      </w:r>
      <w:r>
        <w:t>zaniechania pracowników Wykonawcy, osób działających w jego imieniu lub</w:t>
      </w:r>
      <w:r>
        <w:rPr>
          <w:rFonts w:cs="Tahoma"/>
        </w:rPr>
        <w:t xml:space="preserve"> </w:t>
      </w:r>
      <w:r>
        <w:t>podwykonawców, jak za działania własne.</w:t>
      </w:r>
      <w:r>
        <w:rPr>
          <w:rFonts w:cs="Tahoma"/>
        </w:rPr>
        <w:t xml:space="preserve"> </w:t>
      </w:r>
    </w:p>
    <w:p w14:paraId="39B0C933" w14:textId="77777777" w:rsidR="00F05207" w:rsidRDefault="00F05207" w:rsidP="00FE3F74">
      <w:pPr>
        <w:numPr>
          <w:ilvl w:val="0"/>
          <w:numId w:val="4"/>
        </w:numPr>
        <w:spacing w:after="0"/>
        <w:ind w:right="1403"/>
        <w:jc w:val="left"/>
      </w:pPr>
      <w:r>
        <w:t xml:space="preserve">Wykonawca jest zobowiązany do dostarczenia sprzętu spełniającego minimalne parametry wskazane w Załączniku </w:t>
      </w:r>
      <w:r>
        <w:rPr>
          <w:rFonts w:cs="Tahoma"/>
        </w:rPr>
        <w:t xml:space="preserve">nr 1 do Zapytania ofertowego. </w:t>
      </w:r>
    </w:p>
    <w:p w14:paraId="4E2377E7" w14:textId="77777777" w:rsidR="00F05207" w:rsidRDefault="00F05207" w:rsidP="00F05207">
      <w:pPr>
        <w:spacing w:after="108" w:line="259" w:lineRule="auto"/>
        <w:ind w:left="0" w:right="927" w:firstLine="0"/>
        <w:jc w:val="center"/>
      </w:pPr>
      <w:r>
        <w:rPr>
          <w:rFonts w:cs="Tahoma"/>
          <w:b/>
        </w:rPr>
        <w:t xml:space="preserve"> </w:t>
      </w:r>
    </w:p>
    <w:p w14:paraId="41BBBE12" w14:textId="77777777" w:rsidR="00F05207" w:rsidRDefault="00F05207" w:rsidP="00F05207">
      <w:pPr>
        <w:spacing w:after="0" w:line="259" w:lineRule="auto"/>
        <w:ind w:left="0" w:right="927" w:firstLine="0"/>
        <w:jc w:val="center"/>
      </w:pPr>
      <w:r>
        <w:rPr>
          <w:rFonts w:cs="Tahoma"/>
          <w:b/>
        </w:rPr>
        <w:lastRenderedPageBreak/>
        <w:t xml:space="preserve"> </w:t>
      </w:r>
    </w:p>
    <w:p w14:paraId="5A779A9E" w14:textId="77777777" w:rsidR="00F05207" w:rsidRDefault="00F05207" w:rsidP="00FE3F74">
      <w:pPr>
        <w:pStyle w:val="Nagwek1"/>
      </w:pPr>
      <w:r>
        <w:t xml:space="preserve">§ 4 Termin i miejsce dostawy </w:t>
      </w:r>
    </w:p>
    <w:p w14:paraId="397396AF" w14:textId="77777777" w:rsidR="00F05207" w:rsidRDefault="00F05207" w:rsidP="00F05207">
      <w:pPr>
        <w:spacing w:after="139" w:line="259" w:lineRule="auto"/>
        <w:ind w:left="0" w:right="927" w:firstLine="0"/>
        <w:jc w:val="center"/>
      </w:pPr>
      <w:r>
        <w:rPr>
          <w:rFonts w:cs="Tahoma"/>
          <w:b/>
        </w:rPr>
        <w:t xml:space="preserve"> </w:t>
      </w:r>
    </w:p>
    <w:p w14:paraId="22689802" w14:textId="1762C432" w:rsidR="00F05207" w:rsidRDefault="00F05207" w:rsidP="00F05207">
      <w:pPr>
        <w:numPr>
          <w:ilvl w:val="0"/>
          <w:numId w:val="5"/>
        </w:numPr>
        <w:ind w:right="1403" w:hanging="360"/>
      </w:pPr>
      <w:r>
        <w:t xml:space="preserve">Wykonawca jest zobowiązany wykonać zamówienie w terminie </w:t>
      </w:r>
      <w:r>
        <w:rPr>
          <w:rFonts w:cs="Tahoma"/>
          <w:b/>
        </w:rPr>
        <w:t xml:space="preserve">do dnia </w:t>
      </w:r>
      <w:r w:rsidR="002231BC">
        <w:rPr>
          <w:rFonts w:cs="Tahoma"/>
          <w:b/>
        </w:rPr>
        <w:t xml:space="preserve">31 </w:t>
      </w:r>
      <w:r>
        <w:rPr>
          <w:rFonts w:cs="Tahoma"/>
          <w:b/>
        </w:rPr>
        <w:t xml:space="preserve"> </w:t>
      </w:r>
      <w:r w:rsidR="002231BC">
        <w:rPr>
          <w:rFonts w:cs="Tahoma"/>
          <w:b/>
        </w:rPr>
        <w:t xml:space="preserve">sierpnia </w:t>
      </w:r>
      <w:r>
        <w:rPr>
          <w:rFonts w:cs="Tahoma"/>
          <w:b/>
        </w:rPr>
        <w:t xml:space="preserve"> 2025 r. </w:t>
      </w:r>
    </w:p>
    <w:p w14:paraId="219C55CD" w14:textId="7B673DEA" w:rsidR="00F05207" w:rsidRPr="00805503" w:rsidRDefault="00F05207" w:rsidP="00805503">
      <w:pPr>
        <w:pStyle w:val="Akapitzlist"/>
        <w:numPr>
          <w:ilvl w:val="0"/>
          <w:numId w:val="5"/>
        </w:numPr>
        <w:ind w:right="1403"/>
        <w:rPr>
          <w:b/>
          <w:bCs/>
        </w:rPr>
      </w:pPr>
      <w:r>
        <w:t>Wykonawca ma obowiązek dostarczyć przedmiot umowy do miejsca wskazanego przez Zamawiającego, zgodnie z postanowieniami § 1 ust. 3 Umowy</w:t>
      </w:r>
      <w:r w:rsidR="00F500DB">
        <w:t xml:space="preserve"> tj. </w:t>
      </w:r>
      <w:r w:rsidR="00FE3F74" w:rsidRPr="00805503">
        <w:rPr>
          <w:rFonts w:cs="Tahoma"/>
          <w:b/>
          <w:bCs/>
        </w:rPr>
        <w:t xml:space="preserve">Gościeradów Ukazowy 134, 23-275 Gościeradów </w:t>
      </w:r>
    </w:p>
    <w:p w14:paraId="0594617C" w14:textId="77777777" w:rsidR="00F05207" w:rsidRDefault="00F05207" w:rsidP="00F05207">
      <w:pPr>
        <w:numPr>
          <w:ilvl w:val="0"/>
          <w:numId w:val="5"/>
        </w:numPr>
        <w:ind w:right="1403" w:hanging="360"/>
      </w:pPr>
      <w:r>
        <w:t xml:space="preserve">Wykonawca zobowiązuje się do odpowiedniego zabezpieczenia sprzętu na czas transportu, w sposób gwarantujący, że nie ulegnie on uszkodzeniu ani pogorszeniu jakości przed dostarczeniem do miejsca wskazanego przez Zamawiającego. Zabezpieczenie powinno być </w:t>
      </w:r>
      <w:r>
        <w:rPr>
          <w:rFonts w:cs="Tahoma"/>
        </w:rPr>
        <w:t>zgo</w:t>
      </w:r>
      <w:r>
        <w:t>dne z wymaganiami technicznymi oraz normami obowiązującymi dla tego rodzaju sprzętu.</w:t>
      </w:r>
      <w:r>
        <w:rPr>
          <w:rFonts w:cs="Tahoma"/>
        </w:rPr>
        <w:t xml:space="preserve"> </w:t>
      </w:r>
    </w:p>
    <w:p w14:paraId="286C7484" w14:textId="77777777" w:rsidR="00F05207" w:rsidRDefault="00F05207" w:rsidP="00F05207">
      <w:pPr>
        <w:numPr>
          <w:ilvl w:val="0"/>
          <w:numId w:val="5"/>
        </w:numPr>
        <w:ind w:right="1403" w:hanging="360"/>
      </w:pPr>
      <w:r>
        <w:t xml:space="preserve">Wykonawca ponosi wszelkie koszty związane z dostawą sprzętu do siedziby wypożyczalni Zamawiającego, w tym koszty transportu, załadunku, rozładunku, opakowania oraz zabezpieczenia sprzętu podczas przewozu. Transport realizowany jest na ryzyko i </w:t>
      </w:r>
      <w:r>
        <w:rPr>
          <w:rFonts w:cs="Tahoma"/>
        </w:rPr>
        <w:t>odpowiedzial</w:t>
      </w:r>
      <w:r>
        <w:t xml:space="preserve">ność Wykonawcy, który zobowiązuje się do wykonania dostawy własnymi środkami transportu lub przez podmioty przez siebie wskazane. </w:t>
      </w:r>
      <w:r>
        <w:rPr>
          <w:rFonts w:cs="Tahoma"/>
        </w:rPr>
        <w:t xml:space="preserve"> </w:t>
      </w:r>
    </w:p>
    <w:p w14:paraId="63BEB4B5" w14:textId="77777777" w:rsidR="00F05207" w:rsidRDefault="00F05207" w:rsidP="00F05207">
      <w:pPr>
        <w:numPr>
          <w:ilvl w:val="0"/>
          <w:numId w:val="5"/>
        </w:numPr>
        <w:spacing w:after="140" w:line="259" w:lineRule="auto"/>
        <w:ind w:right="1403" w:hanging="360"/>
      </w:pPr>
      <w:r>
        <w:t>Każdy rower musi być dostarczony w pełni zmontowany i gotowy do użytkowania</w:t>
      </w:r>
      <w:r>
        <w:rPr>
          <w:rFonts w:cs="Tahoma"/>
        </w:rPr>
        <w:t xml:space="preserve">. </w:t>
      </w:r>
    </w:p>
    <w:p w14:paraId="26276BE8" w14:textId="77777777" w:rsidR="00F05207" w:rsidRDefault="00F05207" w:rsidP="00F05207">
      <w:pPr>
        <w:numPr>
          <w:ilvl w:val="0"/>
          <w:numId w:val="5"/>
        </w:numPr>
        <w:spacing w:after="0"/>
        <w:ind w:right="1403" w:hanging="360"/>
      </w:pPr>
      <w:r>
        <w:t>Zamawiający zastrzega sobie prawo do odbioru części przedmiotu umowy, o którym mowa w § 1 ust. 2 niniejszej umowy, oraz do dokonania płatności częściowej proporcjonalnej do odebranej części dostawy, zgodnie z postanowieniami § 7 umowy.</w:t>
      </w:r>
      <w:r>
        <w:rPr>
          <w:rFonts w:cs="Tahoma"/>
        </w:rPr>
        <w:t xml:space="preserve"> </w:t>
      </w:r>
    </w:p>
    <w:p w14:paraId="51636930" w14:textId="77777777" w:rsidR="00F05207" w:rsidRDefault="00F05207" w:rsidP="00FE3F74">
      <w:pPr>
        <w:pStyle w:val="Nagwek1"/>
      </w:pPr>
      <w:r>
        <w:t xml:space="preserve">§ 5 Odbiór przedmiotu umowy </w:t>
      </w:r>
    </w:p>
    <w:p w14:paraId="6DC74255" w14:textId="77777777" w:rsidR="00F05207" w:rsidRDefault="00F05207" w:rsidP="00F05207">
      <w:pPr>
        <w:spacing w:after="139" w:line="259" w:lineRule="auto"/>
        <w:ind w:left="0" w:right="927" w:firstLine="0"/>
        <w:jc w:val="center"/>
      </w:pPr>
      <w:r>
        <w:rPr>
          <w:rFonts w:cs="Tahoma"/>
          <w:b/>
        </w:rPr>
        <w:t xml:space="preserve"> </w:t>
      </w:r>
    </w:p>
    <w:p w14:paraId="1048A64D" w14:textId="77777777" w:rsidR="00F05207" w:rsidRDefault="00F05207" w:rsidP="00F05207">
      <w:pPr>
        <w:numPr>
          <w:ilvl w:val="0"/>
          <w:numId w:val="6"/>
        </w:numPr>
        <w:ind w:right="1403" w:hanging="360"/>
      </w:pPr>
      <w:r>
        <w:t xml:space="preserve">Zamawiający dopuszcza możliwość realizacji dostaw częściowych, przy czym każda część </w:t>
      </w:r>
      <w:r>
        <w:rPr>
          <w:rFonts w:cs="Tahoma"/>
        </w:rPr>
        <w:t xml:space="preserve">dostawy podlega odbiorowi zgodnie z postanowieniami niniejszego paragrafu. </w:t>
      </w:r>
    </w:p>
    <w:p w14:paraId="4E208F58" w14:textId="77777777" w:rsidR="00F05207" w:rsidRDefault="00F05207" w:rsidP="00F05207">
      <w:pPr>
        <w:numPr>
          <w:ilvl w:val="0"/>
          <w:numId w:val="6"/>
        </w:numPr>
        <w:spacing w:after="31" w:line="356" w:lineRule="auto"/>
        <w:ind w:right="1403" w:hanging="360"/>
      </w:pPr>
      <w:r>
        <w:t xml:space="preserve">Odbiór każdej części </w:t>
      </w:r>
      <w:r>
        <w:rPr>
          <w:rFonts w:cs="Tahoma"/>
        </w:rPr>
        <w:t xml:space="preserve">dostawy zostanie dokonany po przeprowadzeniu przez </w:t>
      </w:r>
      <w:r>
        <w:t>Zamawiającego szczegółowej inspekcji, sprawdzeniu kompletności oraz ocenie stanu technicznego i estetycznego dostarczonych rowerów.</w:t>
      </w:r>
      <w:r>
        <w:rPr>
          <w:rFonts w:cs="Tahoma"/>
        </w:rPr>
        <w:t xml:space="preserve"> </w:t>
      </w:r>
    </w:p>
    <w:p w14:paraId="522805B9" w14:textId="77777777" w:rsidR="00F05207" w:rsidRDefault="00F05207" w:rsidP="00F05207">
      <w:pPr>
        <w:numPr>
          <w:ilvl w:val="0"/>
          <w:numId w:val="6"/>
        </w:numPr>
        <w:ind w:right="1403" w:hanging="360"/>
      </w:pPr>
      <w:r>
        <w:t xml:space="preserve">Potwierdzeniem realizacji dostawy (częściowej lub całościowej) będzie </w:t>
      </w:r>
      <w:r>
        <w:rPr>
          <w:rFonts w:cs="Tahoma"/>
          <w:b/>
        </w:rPr>
        <w:t>protokół odbioru</w:t>
      </w:r>
      <w:r>
        <w:t>, stanowiący podstawę do wystawienia faktury, o której mowa w § 7 ust. 2.</w:t>
      </w:r>
      <w:r>
        <w:rPr>
          <w:rFonts w:cs="Tahoma"/>
        </w:rPr>
        <w:t xml:space="preserve"> </w:t>
      </w:r>
    </w:p>
    <w:p w14:paraId="6470737B" w14:textId="77777777" w:rsidR="00F05207" w:rsidRDefault="00F05207" w:rsidP="00F05207">
      <w:pPr>
        <w:numPr>
          <w:ilvl w:val="0"/>
          <w:numId w:val="6"/>
        </w:numPr>
        <w:ind w:right="1403" w:hanging="360"/>
      </w:pPr>
      <w:r>
        <w:lastRenderedPageBreak/>
        <w:t>Wykonawca wraz ze zgłoszeniem gotowości odbioru częściowego/końcowego przekaże Zamawiającemu:</w:t>
      </w:r>
      <w:r>
        <w:rPr>
          <w:rFonts w:cs="Tahoma"/>
        </w:rPr>
        <w:t xml:space="preserve"> </w:t>
      </w:r>
    </w:p>
    <w:p w14:paraId="490B1764" w14:textId="77777777" w:rsidR="00F05207" w:rsidRDefault="00F05207" w:rsidP="00F05207">
      <w:pPr>
        <w:numPr>
          <w:ilvl w:val="1"/>
          <w:numId w:val="6"/>
        </w:numPr>
        <w:spacing w:after="109" w:line="259" w:lineRule="auto"/>
        <w:ind w:right="1403" w:hanging="360"/>
      </w:pPr>
      <w:r>
        <w:t>dokumenty potwierdzające uprawnienia gwarancyjne na okres wskazany w umowie</w:t>
      </w:r>
      <w:r>
        <w:rPr>
          <w:rFonts w:cs="Tahoma"/>
        </w:rPr>
        <w:t xml:space="preserve"> </w:t>
      </w:r>
    </w:p>
    <w:p w14:paraId="498D2BC6" w14:textId="77777777" w:rsidR="00F05207" w:rsidRDefault="00F05207" w:rsidP="00F05207">
      <w:pPr>
        <w:spacing w:after="139" w:line="259" w:lineRule="auto"/>
        <w:ind w:left="1145" w:right="1403" w:firstLine="0"/>
      </w:pPr>
      <w:r>
        <w:rPr>
          <w:rFonts w:cs="Tahoma"/>
        </w:rPr>
        <w:t>(</w:t>
      </w:r>
      <w:r>
        <w:t>kartę gwarancyjną, regulamin, link do warunków na stronie producenta)</w:t>
      </w:r>
      <w:r>
        <w:rPr>
          <w:rFonts w:cs="Tahoma"/>
        </w:rPr>
        <w:t xml:space="preserve">; </w:t>
      </w:r>
    </w:p>
    <w:p w14:paraId="47D5199B" w14:textId="77777777" w:rsidR="00F05207" w:rsidRDefault="00F05207" w:rsidP="00F05207">
      <w:pPr>
        <w:numPr>
          <w:ilvl w:val="1"/>
          <w:numId w:val="6"/>
        </w:numPr>
        <w:ind w:right="1403" w:hanging="360"/>
      </w:pPr>
      <w:r>
        <w:t>deklarację zgodności producenta z obowiązującymi normami, w tym normą EN 15194 dotyczącą rowerów elektrycznych,</w:t>
      </w:r>
      <w:r>
        <w:rPr>
          <w:rFonts w:cs="Tahoma"/>
        </w:rPr>
        <w:t xml:space="preserve"> </w:t>
      </w:r>
      <w:r>
        <w:t xml:space="preserve">lub w przypadku braku możliwości przedłożenia deklaracji zgodności producenta </w:t>
      </w:r>
      <w:r>
        <w:rPr>
          <w:rFonts w:cs="Tahoma"/>
        </w:rPr>
        <w:t xml:space="preserve">- </w:t>
      </w:r>
      <w:r>
        <w:t>inny równoważny dokument (raporty z badań, certyfikaty niezależnych jednostek certyfikujących lub raporty z badań laboratoryjnych, potwierdzające zgodność dostarczonych roweró</w:t>
      </w:r>
      <w:r>
        <w:rPr>
          <w:rFonts w:cs="Tahoma"/>
        </w:rPr>
        <w:t xml:space="preserve">w z wymaganiami normy EN 15194) </w:t>
      </w:r>
    </w:p>
    <w:p w14:paraId="55441E82" w14:textId="77777777" w:rsidR="00F05207" w:rsidRDefault="00F05207" w:rsidP="00F05207">
      <w:pPr>
        <w:numPr>
          <w:ilvl w:val="1"/>
          <w:numId w:val="6"/>
        </w:numPr>
        <w:ind w:right="1403" w:hanging="360"/>
      </w:pPr>
      <w:r>
        <w:t>instrukcję użytkowania, konserwacji i serwisowania dostarczonych produktów w języku polskim (lub z tłumaczeniem na język polski).</w:t>
      </w:r>
      <w:r>
        <w:rPr>
          <w:rFonts w:cs="Tahoma"/>
        </w:rPr>
        <w:t xml:space="preserve"> </w:t>
      </w:r>
    </w:p>
    <w:p w14:paraId="31533AD8" w14:textId="77777777" w:rsidR="00F05207" w:rsidRDefault="00F05207" w:rsidP="00F05207">
      <w:pPr>
        <w:numPr>
          <w:ilvl w:val="0"/>
          <w:numId w:val="6"/>
        </w:numPr>
        <w:ind w:right="1403" w:hanging="360"/>
      </w:pPr>
      <w:r>
        <w:t xml:space="preserve">Zamawiający dokona odbioru dostarczonej części lub całości przedmiotu umowy w dniu </w:t>
      </w:r>
      <w:r>
        <w:rPr>
          <w:rFonts w:cs="Tahoma"/>
        </w:rPr>
        <w:t xml:space="preserve">dostawy. </w:t>
      </w:r>
    </w:p>
    <w:p w14:paraId="61052D3C" w14:textId="77777777" w:rsidR="00F05207" w:rsidRDefault="00F05207" w:rsidP="00F05207">
      <w:pPr>
        <w:numPr>
          <w:ilvl w:val="0"/>
          <w:numId w:val="6"/>
        </w:numPr>
        <w:spacing w:after="140" w:line="259" w:lineRule="auto"/>
        <w:ind w:right="1403" w:hanging="360"/>
      </w:pPr>
      <w:r>
        <w:t>Zamawiający może odmówić przyjęcia dostawy, jeżeli:</w:t>
      </w:r>
      <w:r>
        <w:rPr>
          <w:rFonts w:cs="Tahoma"/>
        </w:rPr>
        <w:t xml:space="preserve"> </w:t>
      </w:r>
    </w:p>
    <w:p w14:paraId="1EA53C8D" w14:textId="77777777" w:rsidR="00F05207" w:rsidRDefault="00F05207" w:rsidP="00F05207">
      <w:pPr>
        <w:numPr>
          <w:ilvl w:val="1"/>
          <w:numId w:val="6"/>
        </w:numPr>
        <w:spacing w:after="31" w:line="356" w:lineRule="auto"/>
        <w:ind w:right="1403" w:hanging="360"/>
      </w:pPr>
      <w:r>
        <w:t xml:space="preserve">którykolwiek z dostarczonych rowerów nie będzie zgodny z warunkami niniejszej umowy lub Opisem przedmiotu zamówienia (załącznik nr 1 do umowy), w szczególności pod względem parametrów technicznych, jakościowych lub </w:t>
      </w:r>
      <w:r>
        <w:rPr>
          <w:rFonts w:cs="Tahoma"/>
        </w:rPr>
        <w:t xml:space="preserve">estetycznych; </w:t>
      </w:r>
    </w:p>
    <w:p w14:paraId="4410BA53" w14:textId="77777777" w:rsidR="00F05207" w:rsidRDefault="00F05207" w:rsidP="00F05207">
      <w:pPr>
        <w:numPr>
          <w:ilvl w:val="1"/>
          <w:numId w:val="6"/>
        </w:numPr>
        <w:spacing w:after="140" w:line="259" w:lineRule="auto"/>
        <w:ind w:right="1403" w:hanging="360"/>
      </w:pPr>
      <w:r>
        <w:t>Wykonawca nie dostarczy wymaganych dokumentów, o których mowa w ust. 4;</w:t>
      </w:r>
      <w:r>
        <w:rPr>
          <w:rFonts w:cs="Tahoma"/>
        </w:rPr>
        <w:t xml:space="preserve"> </w:t>
      </w:r>
    </w:p>
    <w:p w14:paraId="50C8D878" w14:textId="2D12CF65" w:rsidR="00F05207" w:rsidRDefault="00F05207" w:rsidP="00F05207">
      <w:pPr>
        <w:numPr>
          <w:ilvl w:val="1"/>
          <w:numId w:val="6"/>
        </w:numPr>
        <w:spacing w:after="0" w:line="356" w:lineRule="auto"/>
        <w:ind w:right="1403" w:hanging="360"/>
      </w:pPr>
      <w:r>
        <w:t>stwierdzone zostaną wady fizyczne lub techniczne dostarczonych rowerów, które uniemożliwiają ich prawidłowe użytkowanie lub są sprzeczne z wymaganiami umowy.</w:t>
      </w:r>
      <w:r>
        <w:rPr>
          <w:rFonts w:cs="Tahoma"/>
        </w:rPr>
        <w:t xml:space="preserve"> </w:t>
      </w:r>
    </w:p>
    <w:p w14:paraId="44255706" w14:textId="45AB287D" w:rsidR="00F05207" w:rsidRDefault="00FE3F74" w:rsidP="00FE3F74">
      <w:pPr>
        <w:pStyle w:val="Nagwek1"/>
      </w:pPr>
      <w:r>
        <w:t>§ 6</w:t>
      </w:r>
      <w:r w:rsidR="00F05207">
        <w:t>Podwykonawcy</w:t>
      </w:r>
    </w:p>
    <w:p w14:paraId="67885C71" w14:textId="77777777" w:rsidR="00F05207" w:rsidRDefault="00F05207" w:rsidP="00F05207">
      <w:pPr>
        <w:spacing w:after="108" w:line="259" w:lineRule="auto"/>
        <w:ind w:left="0" w:right="927" w:firstLine="0"/>
        <w:jc w:val="center"/>
      </w:pPr>
      <w:r>
        <w:rPr>
          <w:rFonts w:cs="Tahoma"/>
          <w:b/>
        </w:rPr>
        <w:t xml:space="preserve"> </w:t>
      </w:r>
    </w:p>
    <w:p w14:paraId="754F3E07" w14:textId="77777777" w:rsidR="00F05207" w:rsidRDefault="00F05207" w:rsidP="00F05207">
      <w:pPr>
        <w:spacing w:after="1" w:line="356" w:lineRule="auto"/>
        <w:ind w:left="410" w:right="1411" w:firstLine="0"/>
        <w:jc w:val="left"/>
      </w:pPr>
      <w:r>
        <w:t>Wykonawca jest odpowiedzialny za działania i zaniechania osób, z których pomocą wykonuje przedmiot umowy (w tym podwykonawców, którym powierzył wykonanie części przedmiotu umowy) jak za działania własne. Wykonawca ponosi wyłączną odpowiedzialność wobec osób trzecich za szkody powstałe w związku z realizacją przedmiotu zamówienia.</w:t>
      </w:r>
      <w:r>
        <w:rPr>
          <w:rFonts w:cs="Tahoma"/>
        </w:rPr>
        <w:t xml:space="preserve"> </w:t>
      </w:r>
    </w:p>
    <w:p w14:paraId="7C0B90B8" w14:textId="77777777" w:rsidR="00F05207" w:rsidRDefault="00F05207" w:rsidP="00FE3F74">
      <w:pPr>
        <w:pStyle w:val="Nagwek1"/>
      </w:pPr>
      <w:r>
        <w:t xml:space="preserve">§ 7 Wynagrodzenie i płatności </w:t>
      </w:r>
    </w:p>
    <w:p w14:paraId="62BBDE8C" w14:textId="77777777" w:rsidR="00F05207" w:rsidRDefault="00F05207" w:rsidP="00F05207">
      <w:pPr>
        <w:spacing w:after="139" w:line="259" w:lineRule="auto"/>
        <w:ind w:left="425" w:firstLine="0"/>
        <w:jc w:val="left"/>
      </w:pPr>
      <w:r>
        <w:rPr>
          <w:rFonts w:cs="Tahoma"/>
          <w:b/>
        </w:rPr>
        <w:t xml:space="preserve"> </w:t>
      </w:r>
    </w:p>
    <w:p w14:paraId="5C559CDD" w14:textId="77777777" w:rsidR="00F05207" w:rsidRDefault="00F05207" w:rsidP="00F05207">
      <w:pPr>
        <w:numPr>
          <w:ilvl w:val="0"/>
          <w:numId w:val="7"/>
        </w:numPr>
        <w:spacing w:after="31" w:line="356" w:lineRule="auto"/>
        <w:ind w:right="1411" w:hanging="396"/>
        <w:jc w:val="left"/>
      </w:pPr>
      <w:r>
        <w:lastRenderedPageBreak/>
        <w:t xml:space="preserve">Wynagrodzenie, które Zamawiający zobowiązuje się zapłacić Wykonawcy za wykonanie </w:t>
      </w:r>
      <w:r>
        <w:rPr>
          <w:rFonts w:cs="Tahoma"/>
        </w:rPr>
        <w:t xml:space="preserve">przedmiotu umowy, zgodnie z </w:t>
      </w:r>
      <w:r>
        <w:t>ofertą Wykonawcy, wynosi …………….. zł brutto (słownie: ……………. złotych 0/00), w tym VAT w wysokości ………………. zł.</w:t>
      </w:r>
      <w:r>
        <w:rPr>
          <w:rFonts w:cs="Tahoma"/>
        </w:rPr>
        <w:t xml:space="preserve"> </w:t>
      </w:r>
    </w:p>
    <w:p w14:paraId="5B6FBBBA" w14:textId="77777777" w:rsidR="00F05207" w:rsidRDefault="00F05207" w:rsidP="00F05207">
      <w:pPr>
        <w:numPr>
          <w:ilvl w:val="0"/>
          <w:numId w:val="7"/>
        </w:numPr>
        <w:spacing w:after="31" w:line="356" w:lineRule="auto"/>
        <w:ind w:right="1411" w:hanging="396"/>
        <w:jc w:val="left"/>
      </w:pPr>
      <w:r>
        <w:t>Strony postanawiają, że rozliczenie za wykonanie umowy może odbywać się częściowo, proporcjonalnie do odebranej części dostawy. Wykonawca ma prawo wystawić fakturę częściową po dokonaniu odbioru każdej części dostawy, a fakturę końcową –</w:t>
      </w:r>
      <w:r>
        <w:rPr>
          <w:rFonts w:cs="Tahoma"/>
        </w:rPr>
        <w:t xml:space="preserve"> po </w:t>
      </w:r>
      <w:r>
        <w:t>dostarczeniu całego przedmiotu umowy i dokonaniu odbioru końcowego.</w:t>
      </w:r>
      <w:r>
        <w:rPr>
          <w:rFonts w:cs="Tahoma"/>
        </w:rPr>
        <w:t xml:space="preserve"> </w:t>
      </w:r>
    </w:p>
    <w:p w14:paraId="6881A88F" w14:textId="77777777" w:rsidR="00F05207" w:rsidRDefault="00F05207" w:rsidP="00F05207">
      <w:pPr>
        <w:numPr>
          <w:ilvl w:val="0"/>
          <w:numId w:val="7"/>
        </w:numPr>
        <w:spacing w:after="31" w:line="356" w:lineRule="auto"/>
        <w:ind w:right="1411" w:hanging="396"/>
        <w:jc w:val="left"/>
      </w:pPr>
      <w:r>
        <w:t>Wynagrodzenie, o którym mowa w ust. 1, nie podlega zmianie w czasie trwania umowy i obejmuje wszelkie koszty związane z wykonaniem umowy, w tym koszty dostawy, transportu, ubezpieczenia oraz wszelkie inne koszty związane z realizacją umowy, z zastrzeżeniem</w:t>
      </w:r>
      <w:r>
        <w:rPr>
          <w:rFonts w:cs="Tahoma"/>
        </w:rPr>
        <w:t xml:space="preserve"> </w:t>
      </w:r>
      <w:r>
        <w:t>§ 10 niniejszej umowy (odstąpienie od realizacji części umowy).</w:t>
      </w:r>
      <w:r>
        <w:rPr>
          <w:rFonts w:cs="Tahoma"/>
        </w:rPr>
        <w:t xml:space="preserve"> </w:t>
      </w:r>
    </w:p>
    <w:p w14:paraId="512C558F" w14:textId="77777777" w:rsidR="00F05207" w:rsidRDefault="00F05207" w:rsidP="00F05207">
      <w:pPr>
        <w:numPr>
          <w:ilvl w:val="0"/>
          <w:numId w:val="7"/>
        </w:numPr>
        <w:spacing w:after="31" w:line="356" w:lineRule="auto"/>
        <w:ind w:right="1411" w:hanging="396"/>
        <w:jc w:val="left"/>
      </w:pPr>
      <w:r>
        <w:t>W ramach wynagrodzenia Wykonawca zobowiązany jest do wykonania z należytą starannością wszelkich czynności niezbędnych do dostarczenia i przygotowania rowerów elektrycznych zgodnie z umową, w tym do poniesienia ryzyka z tytułu oszacowania wszelkich kosztów</w:t>
      </w:r>
      <w:r>
        <w:rPr>
          <w:rFonts w:cs="Tahoma"/>
        </w:rPr>
        <w:t xml:space="preserve"> </w:t>
      </w:r>
      <w:r>
        <w:t>związanych z realizacją umowy, a także oddziaływań innych czynników mających lub mogących mieć wpływ na koszty.</w:t>
      </w:r>
      <w:r>
        <w:rPr>
          <w:rFonts w:cs="Tahoma"/>
        </w:rPr>
        <w:t xml:space="preserve"> </w:t>
      </w:r>
    </w:p>
    <w:p w14:paraId="2CDB2019" w14:textId="2944555A" w:rsidR="00F05207" w:rsidRDefault="00F05207" w:rsidP="00F05207">
      <w:pPr>
        <w:numPr>
          <w:ilvl w:val="0"/>
          <w:numId w:val="7"/>
        </w:numPr>
        <w:spacing w:after="31" w:line="356" w:lineRule="auto"/>
        <w:ind w:right="1411" w:hanging="396"/>
        <w:jc w:val="left"/>
      </w:pPr>
      <w:r>
        <w:t xml:space="preserve">Płatność za każdą fakturę częściową nastąpi w terminie do </w:t>
      </w:r>
      <w:r w:rsidR="00FE3F74">
        <w:t xml:space="preserve">jednego </w:t>
      </w:r>
      <w:r>
        <w:t xml:space="preserve"> dni</w:t>
      </w:r>
      <w:r w:rsidR="00FE3F74">
        <w:t>a</w:t>
      </w:r>
      <w:r>
        <w:t xml:space="preserve"> </w:t>
      </w:r>
      <w:r w:rsidR="00FE3F74">
        <w:t xml:space="preserve">kalendarzowego </w:t>
      </w:r>
      <w:r>
        <w:t xml:space="preserve">, licząc od daty doręczenia faktury wraz z protokołem odbioru częściowego dostawy oraz </w:t>
      </w:r>
      <w:r>
        <w:rPr>
          <w:rFonts w:cs="Tahoma"/>
        </w:rPr>
        <w:t xml:space="preserve">innymi wymaganymi dokumentami odbiorowymi, przelewem na konto bankowe Wykonawcy wskazane na fakturze. </w:t>
      </w:r>
    </w:p>
    <w:p w14:paraId="6D6B2E0E" w14:textId="2775D2AA" w:rsidR="00F05207" w:rsidRDefault="00F05207" w:rsidP="00F05207">
      <w:pPr>
        <w:numPr>
          <w:ilvl w:val="0"/>
          <w:numId w:val="7"/>
        </w:numPr>
        <w:spacing w:after="0" w:line="356" w:lineRule="auto"/>
        <w:ind w:right="1411" w:hanging="396"/>
        <w:jc w:val="left"/>
      </w:pPr>
      <w:r>
        <w:t xml:space="preserve">Płatność faktury końcowej nastąpi w terminie do </w:t>
      </w:r>
      <w:r w:rsidR="00FE3F74">
        <w:t xml:space="preserve"> jednego </w:t>
      </w:r>
      <w:r>
        <w:t xml:space="preserve">dni kalendarzowych, licząc od daty doręczenia faktury wraz z protokołem odbioru końcowego oraz kompletem dokumentów </w:t>
      </w:r>
      <w:r>
        <w:rPr>
          <w:rFonts w:cs="Tahoma"/>
        </w:rPr>
        <w:t xml:space="preserve">odbiorowych, przelewem na konto bankowe Wykonawcy wskazane na fakturze. </w:t>
      </w:r>
      <w:r>
        <w:t>Wykonawca zobowiązuje się do wystawienia faktury za wykonaną dostawę zgodnie z obowiązującymi przepisami.</w:t>
      </w:r>
      <w:r>
        <w:rPr>
          <w:rFonts w:cs="Tahoma"/>
        </w:rPr>
        <w:t xml:space="preserve"> </w:t>
      </w:r>
    </w:p>
    <w:p w14:paraId="43D2BA29" w14:textId="58773DBE" w:rsidR="00F05207" w:rsidRDefault="00F05207" w:rsidP="00F05207">
      <w:pPr>
        <w:numPr>
          <w:ilvl w:val="0"/>
          <w:numId w:val="7"/>
        </w:numPr>
        <w:spacing w:after="108" w:line="259" w:lineRule="auto"/>
        <w:ind w:right="1411" w:hanging="396"/>
        <w:jc w:val="left"/>
      </w:pPr>
      <w:r>
        <w:t xml:space="preserve">Fakturę należy wystawić </w:t>
      </w:r>
      <w:r>
        <w:rPr>
          <w:rFonts w:cs="Tahoma"/>
        </w:rPr>
        <w:t xml:space="preserve"> na: </w:t>
      </w:r>
      <w:r w:rsidR="00FE3F74">
        <w:rPr>
          <w:rFonts w:cs="Tahoma"/>
        </w:rPr>
        <w:t xml:space="preserve">PCM-Zygmunt Klimczuk ul Józefa Franczaka „ Lalka” 43, 20-325 Lublin </w:t>
      </w:r>
      <w:r w:rsidR="002952B1">
        <w:rPr>
          <w:rFonts w:cs="Tahoma"/>
        </w:rPr>
        <w:t xml:space="preserve">NIP 565-109-60-50 </w:t>
      </w:r>
    </w:p>
    <w:p w14:paraId="5A0B2AAE" w14:textId="77777777" w:rsidR="00F05207" w:rsidRDefault="00F05207" w:rsidP="00F05207">
      <w:pPr>
        <w:numPr>
          <w:ilvl w:val="0"/>
          <w:numId w:val="8"/>
        </w:numPr>
        <w:spacing w:after="0"/>
        <w:ind w:right="1411" w:hanging="360"/>
        <w:jc w:val="left"/>
      </w:pPr>
      <w:r>
        <w:t xml:space="preserve">Wykonawca jest zobowiązany podać na fakturze adnotację „mechanizm podzielonej płatności” jeżeli obowiązek taki wynika z przepisów podatkowych. W takiej sytuacji, </w:t>
      </w:r>
    </w:p>
    <w:p w14:paraId="797128C1" w14:textId="77777777" w:rsidR="00F05207" w:rsidRDefault="00F05207" w:rsidP="00F05207">
      <w:pPr>
        <w:spacing w:after="31" w:line="356" w:lineRule="auto"/>
        <w:ind w:left="785" w:right="1411" w:firstLine="0"/>
        <w:jc w:val="left"/>
      </w:pPr>
      <w:r>
        <w:t xml:space="preserve">wynagrodzenie zostanie zapłacone z uwzględnieniem przepisów art. 108 ust. 1 ustawy </w:t>
      </w:r>
      <w:r>
        <w:rPr>
          <w:rFonts w:cs="Tahoma"/>
        </w:rPr>
        <w:t xml:space="preserve">                    </w:t>
      </w:r>
      <w:r>
        <w:t>o podatku od towarów i usług</w:t>
      </w:r>
      <w:r>
        <w:rPr>
          <w:rFonts w:cs="Tahoma"/>
        </w:rPr>
        <w:t xml:space="preserve"> </w:t>
      </w:r>
      <w:r>
        <w:t xml:space="preserve">(tj. Dz.U. 2024 poz.361 ze </w:t>
      </w:r>
      <w:proofErr w:type="spellStart"/>
      <w:r>
        <w:t>zm</w:t>
      </w:r>
      <w:proofErr w:type="spellEnd"/>
      <w:r>
        <w:t>), zwanej dalej „ustawa                            o VAT”</w:t>
      </w:r>
      <w:r>
        <w:rPr>
          <w:rFonts w:cs="Tahoma"/>
        </w:rPr>
        <w:t xml:space="preserve">. </w:t>
      </w:r>
    </w:p>
    <w:p w14:paraId="05356243" w14:textId="77777777" w:rsidR="00F05207" w:rsidRDefault="00F05207" w:rsidP="00F05207">
      <w:pPr>
        <w:numPr>
          <w:ilvl w:val="0"/>
          <w:numId w:val="8"/>
        </w:numPr>
        <w:spacing w:after="31" w:line="356" w:lineRule="auto"/>
        <w:ind w:right="1411" w:hanging="360"/>
        <w:jc w:val="left"/>
      </w:pPr>
      <w:r>
        <w:lastRenderedPageBreak/>
        <w:t>Strony zgodnie postanawiają, że warunkiem zapłaty w umówionym terminie za</w:t>
      </w:r>
      <w:r>
        <w:rPr>
          <w:rFonts w:cs="Tahoma"/>
        </w:rPr>
        <w:t xml:space="preserve"> </w:t>
      </w:r>
      <w:r>
        <w:t>fakturę wystawioną przez czynnego podatnika VAT jest wskazanie przez</w:t>
      </w:r>
      <w:r>
        <w:rPr>
          <w:rFonts w:cs="Tahoma"/>
        </w:rPr>
        <w:t xml:space="preserve"> </w:t>
      </w:r>
      <w:r>
        <w:t>Wykonawcę dla potrzeb dokonania zapłaty rachunku bankowego zawartego na</w:t>
      </w:r>
      <w:r>
        <w:rPr>
          <w:rFonts w:cs="Tahoma"/>
        </w:rPr>
        <w:t xml:space="preserve"> </w:t>
      </w:r>
      <w:r>
        <w:t>dzień zlecenia przelewu w wykazie podmiotów, o którym mowa w art. 96b ust. 1</w:t>
      </w:r>
      <w:r>
        <w:rPr>
          <w:rFonts w:cs="Tahoma"/>
        </w:rPr>
        <w:t xml:space="preserve"> ustawy o VAT - </w:t>
      </w:r>
      <w:r>
        <w:t xml:space="preserve">Wykazie podmiotów </w:t>
      </w:r>
      <w:r>
        <w:rPr>
          <w:rFonts w:cs="Tahoma"/>
        </w:rPr>
        <w:t xml:space="preserve">zarejestrowanych jako podatnicy VAT, </w:t>
      </w:r>
      <w:r>
        <w:t>niezarejestrowanych oraz wykreślonych i przywróconych do rejestru VAT,</w:t>
      </w:r>
      <w:r>
        <w:rPr>
          <w:rFonts w:cs="Tahoma"/>
        </w:rPr>
        <w:t xml:space="preserve"> </w:t>
      </w:r>
      <w:r>
        <w:t>najpóźniej na 5 dni roboczych przed wyznaczonym terminem płatności</w:t>
      </w:r>
      <w:r>
        <w:rPr>
          <w:rFonts w:cs="Tahoma"/>
        </w:rPr>
        <w:t xml:space="preserve">. </w:t>
      </w:r>
    </w:p>
    <w:p w14:paraId="6C075843" w14:textId="77777777" w:rsidR="00F05207" w:rsidRDefault="00F05207" w:rsidP="00F05207">
      <w:pPr>
        <w:numPr>
          <w:ilvl w:val="0"/>
          <w:numId w:val="8"/>
        </w:numPr>
        <w:spacing w:after="0" w:line="356" w:lineRule="auto"/>
        <w:ind w:right="1411" w:hanging="360"/>
        <w:jc w:val="left"/>
      </w:pPr>
      <w:r>
        <w:t>W przypadku, w którym Wykonawca, dla potrzeb płatności, wskaże rachunek</w:t>
      </w:r>
      <w:r>
        <w:rPr>
          <w:rFonts w:cs="Tahoma"/>
        </w:rPr>
        <w:t xml:space="preserve"> bankowy </w:t>
      </w:r>
      <w:r>
        <w:t>zawarty w powyższym Wykazie w terminie późniejszym, ustalony</w:t>
      </w:r>
      <w:r>
        <w:rPr>
          <w:rFonts w:cs="Tahoma"/>
        </w:rPr>
        <w:t xml:space="preserve"> pierwotnie termin </w:t>
      </w:r>
      <w:r>
        <w:t>płatności ulega wydłużeniu i wynosi 5 dni roboczych od dnia</w:t>
      </w:r>
      <w:r>
        <w:rPr>
          <w:rFonts w:cs="Tahoma"/>
        </w:rPr>
        <w:t xml:space="preserve"> wskazania rachunku ujawnionego w/w Wykazie. </w:t>
      </w:r>
    </w:p>
    <w:p w14:paraId="70D1FDD2" w14:textId="77777777" w:rsidR="00F05207" w:rsidRDefault="00F05207" w:rsidP="00F05207">
      <w:pPr>
        <w:spacing w:after="107" w:line="259" w:lineRule="auto"/>
        <w:ind w:left="4714" w:right="1405" w:hanging="10"/>
      </w:pPr>
      <w:r>
        <w:rPr>
          <w:rFonts w:cs="Tahoma"/>
          <w:b/>
        </w:rPr>
        <w:t xml:space="preserve">§ 8 </w:t>
      </w:r>
    </w:p>
    <w:p w14:paraId="43034851" w14:textId="77777777" w:rsidR="00F05207" w:rsidRDefault="00F05207" w:rsidP="00FE3F74">
      <w:pPr>
        <w:pStyle w:val="Nagwek1"/>
      </w:pPr>
      <w:r>
        <w:t xml:space="preserve">Gwarancja, rękojmia i serwis </w:t>
      </w:r>
    </w:p>
    <w:p w14:paraId="6FFA1BF9" w14:textId="77777777" w:rsidR="00F05207" w:rsidRDefault="00F05207" w:rsidP="00F05207">
      <w:pPr>
        <w:spacing w:after="140" w:line="259" w:lineRule="auto"/>
        <w:ind w:left="0" w:right="927" w:firstLine="0"/>
        <w:jc w:val="center"/>
      </w:pPr>
      <w:r>
        <w:rPr>
          <w:rFonts w:cs="Tahoma"/>
          <w:b/>
        </w:rPr>
        <w:t xml:space="preserve"> </w:t>
      </w:r>
    </w:p>
    <w:p w14:paraId="69100369" w14:textId="77777777" w:rsidR="00F05207" w:rsidRDefault="00F05207" w:rsidP="00F05207">
      <w:pPr>
        <w:ind w:left="780" w:right="1403"/>
      </w:pPr>
      <w:r>
        <w:rPr>
          <w:rFonts w:cs="Tahoma"/>
        </w:rPr>
        <w:t>1.</w:t>
      </w:r>
      <w:r>
        <w:rPr>
          <w:rFonts w:ascii="Arial" w:eastAsia="Arial" w:hAnsi="Arial" w:cs="Arial"/>
        </w:rPr>
        <w:t xml:space="preserve"> </w:t>
      </w:r>
      <w:r>
        <w:t xml:space="preserve">Przedmiot zamówienia objęty jest gwarancją udzieloną przez </w:t>
      </w:r>
      <w:r>
        <w:rPr>
          <w:rFonts w:cs="Tahoma"/>
        </w:rPr>
        <w:t xml:space="preserve">producenta dostarczanych </w:t>
      </w:r>
      <w:r>
        <w:t>przez Wykonawcę rowerów, na następujące okresy:</w:t>
      </w:r>
      <w:r>
        <w:rPr>
          <w:rFonts w:cs="Tahoma"/>
        </w:rPr>
        <w:t xml:space="preserve"> </w:t>
      </w:r>
    </w:p>
    <w:p w14:paraId="265FB8D3" w14:textId="4909069F" w:rsidR="00F05207" w:rsidRDefault="00FE3F74" w:rsidP="00F05207">
      <w:pPr>
        <w:numPr>
          <w:ilvl w:val="0"/>
          <w:numId w:val="9"/>
        </w:numPr>
        <w:ind w:right="1403"/>
      </w:pPr>
      <w:r>
        <w:t xml:space="preserve"> Dożywotnio </w:t>
      </w:r>
      <w:r w:rsidR="00F05207">
        <w:t>–</w:t>
      </w:r>
      <w:r w:rsidR="00F05207">
        <w:rPr>
          <w:rFonts w:cs="Tahoma"/>
        </w:rPr>
        <w:t xml:space="preserve"> </w:t>
      </w:r>
      <w:r w:rsidR="00F05207">
        <w:t xml:space="preserve">na ramę roweru, licząc od dnia podpisania protokołu odbioru końcowego, </w:t>
      </w:r>
      <w:r w:rsidR="00F05207">
        <w:rPr>
          <w:rFonts w:cs="Tahoma"/>
        </w:rPr>
        <w:t xml:space="preserve">                   </w:t>
      </w:r>
      <w:r w:rsidR="00F05207">
        <w:t xml:space="preserve">o którym mowa w § 5 ust. 3 umowy; </w:t>
      </w:r>
      <w:r w:rsidR="00F05207">
        <w:rPr>
          <w:rFonts w:cs="Tahoma"/>
        </w:rPr>
        <w:t xml:space="preserve"> </w:t>
      </w:r>
    </w:p>
    <w:p w14:paraId="41423CC9" w14:textId="77777777" w:rsidR="00F05207" w:rsidRDefault="00F05207" w:rsidP="00F05207">
      <w:pPr>
        <w:numPr>
          <w:ilvl w:val="0"/>
          <w:numId w:val="9"/>
        </w:numPr>
        <w:ind w:right="1403"/>
      </w:pPr>
      <w:r>
        <w:t>24 miesiące –</w:t>
      </w:r>
      <w:r>
        <w:rPr>
          <w:rFonts w:cs="Tahoma"/>
        </w:rPr>
        <w:t xml:space="preserve"> </w:t>
      </w:r>
      <w:r>
        <w:t xml:space="preserve">na pozostałe elementy dostarczonych rowerów, w tym na baterię i silnik, licząc od dnia podpisania protokołu odbioru końcowego, o którym mowa w § 5 ust. 3 </w:t>
      </w:r>
      <w:r>
        <w:rPr>
          <w:rFonts w:cs="Tahoma"/>
        </w:rPr>
        <w:t xml:space="preserve">umowy. </w:t>
      </w:r>
    </w:p>
    <w:p w14:paraId="2522C576" w14:textId="77777777" w:rsidR="00F05207" w:rsidRDefault="00F05207" w:rsidP="00F05207">
      <w:pPr>
        <w:numPr>
          <w:ilvl w:val="0"/>
          <w:numId w:val="10"/>
        </w:numPr>
        <w:ind w:right="1403" w:hanging="360"/>
      </w:pPr>
      <w:r>
        <w:t>Jeśli producent roweru przewiduje dłuższe okresy gwarancji na poszczególne elementy, zastosowanie mają okresy dłuższe, zgodnie z ogólnymi warunkami gwarancji producenta</w:t>
      </w:r>
      <w:r>
        <w:rPr>
          <w:rFonts w:cs="Tahoma"/>
        </w:rPr>
        <w:t xml:space="preserve">. </w:t>
      </w:r>
    </w:p>
    <w:p w14:paraId="41FDFC8F" w14:textId="77777777" w:rsidR="00F05207" w:rsidRDefault="00F05207" w:rsidP="00F05207">
      <w:pPr>
        <w:numPr>
          <w:ilvl w:val="0"/>
          <w:numId w:val="10"/>
        </w:numPr>
        <w:ind w:right="1403" w:hanging="360"/>
      </w:pPr>
      <w:r>
        <w:t>Zamawiającemu przysługują pełne uprawnienia z tytułu rękojmi za wady fizyczne wynikające z przepisów kodeksu cywilnego w terminach tam określonych –</w:t>
      </w:r>
      <w:r>
        <w:rPr>
          <w:rFonts w:cs="Tahoma"/>
        </w:rPr>
        <w:t xml:space="preserve"> </w:t>
      </w:r>
      <w:r>
        <w:t>niezależnie od uprawnień z tytułu gwarancji.</w:t>
      </w:r>
      <w:r>
        <w:rPr>
          <w:rFonts w:ascii="Times New Roman" w:eastAsia="Times New Roman" w:hAnsi="Times New Roman"/>
          <w:sz w:val="24"/>
        </w:rPr>
        <w:t xml:space="preserve"> </w:t>
      </w:r>
      <w:r>
        <w:rPr>
          <w:rFonts w:cs="Tahoma"/>
        </w:rPr>
        <w:t xml:space="preserve"> </w:t>
      </w:r>
    </w:p>
    <w:p w14:paraId="47CED8BC" w14:textId="77777777" w:rsidR="00F05207" w:rsidRDefault="00F05207" w:rsidP="00F05207">
      <w:pPr>
        <w:numPr>
          <w:ilvl w:val="0"/>
          <w:numId w:val="10"/>
        </w:numPr>
        <w:ind w:right="1403" w:hanging="360"/>
      </w:pPr>
      <w:r>
        <w:t xml:space="preserve">Jeżeli na dostarczony sprzęt udzielana jest gwarancja producenta, Wykonawca zobowiązuje się do wykonania Umowy w taki sposób, </w:t>
      </w:r>
      <w:r>
        <w:rPr>
          <w:rFonts w:cs="Tahoma"/>
          <w:b/>
        </w:rPr>
        <w:t>aby gwarancja producenta została udzielona na rzecz Zamawiającego jako ostatecznego odbiorcy</w:t>
      </w:r>
      <w:r>
        <w:rPr>
          <w:rFonts w:cs="Tahoma"/>
        </w:rPr>
        <w:t xml:space="preserve">, zgodnie </w:t>
      </w:r>
      <w:r>
        <w:t>z ogólnymi warunkami gwarancji producenta</w:t>
      </w:r>
      <w:r>
        <w:rPr>
          <w:rFonts w:cs="Tahoma"/>
        </w:rPr>
        <w:t xml:space="preserve">. </w:t>
      </w:r>
    </w:p>
    <w:p w14:paraId="655D7584" w14:textId="54CF9F22" w:rsidR="00F05207" w:rsidRDefault="00F05207" w:rsidP="00F05207">
      <w:pPr>
        <w:numPr>
          <w:ilvl w:val="0"/>
          <w:numId w:val="10"/>
        </w:numPr>
        <w:ind w:right="1403" w:hanging="360"/>
      </w:pPr>
      <w:r>
        <w:lastRenderedPageBreak/>
        <w:t xml:space="preserve">Wykonawca zobowiązuje się do zapewnienia serwisu gwarancyjnego oraz dostępu do części zamiennych przez okres co najmniej </w:t>
      </w:r>
      <w:r w:rsidR="00FE3F74">
        <w:t>2</w:t>
      </w:r>
      <w:r>
        <w:t xml:space="preserve"> lat</w:t>
      </w:r>
      <w:r w:rsidR="00FE3F74">
        <w:t>a</w:t>
      </w:r>
      <w:r>
        <w:t xml:space="preserve"> od daty podpisania protokołu odbioru końcowego</w:t>
      </w:r>
      <w:r>
        <w:rPr>
          <w:rFonts w:cs="Tahoma"/>
        </w:rPr>
        <w:t xml:space="preserve">.  </w:t>
      </w:r>
    </w:p>
    <w:p w14:paraId="4D724542" w14:textId="77777777" w:rsidR="00F05207" w:rsidRDefault="00F05207" w:rsidP="00F05207">
      <w:pPr>
        <w:numPr>
          <w:ilvl w:val="0"/>
          <w:numId w:val="10"/>
        </w:numPr>
        <w:ind w:right="1403" w:hanging="360"/>
      </w:pPr>
      <w:r>
        <w:rPr>
          <w:rFonts w:cs="Tahoma"/>
        </w:rPr>
        <w:t xml:space="preserve">W okresie gwarancji wskazanym w ust. 1 Wykonawca jest odpowiedzialny wobec </w:t>
      </w:r>
      <w:r>
        <w:t>Zamawiającego za naprawienie wszelkich wad i usterek oraz szkód, które powstały w wyniku użytkowania uszkodzonych urządzeń lub materiałów, chyba że powstały z winy Zamawiającego (uż</w:t>
      </w:r>
      <w:r>
        <w:rPr>
          <w:rFonts w:cs="Tahoma"/>
        </w:rPr>
        <w:t xml:space="preserve">ytkownika). </w:t>
      </w:r>
    </w:p>
    <w:p w14:paraId="33D7DBEE" w14:textId="77777777" w:rsidR="00F05207" w:rsidRDefault="00F05207" w:rsidP="00F05207">
      <w:pPr>
        <w:numPr>
          <w:ilvl w:val="0"/>
          <w:numId w:val="10"/>
        </w:numPr>
        <w:ind w:right="1403" w:hanging="360"/>
      </w:pPr>
      <w:r>
        <w:t>Wykonawca zobowiązuje się do bezpłatnego usuwania wad, usterek i awarii dostarczonych przedmiotów w ramach gwarancji.</w:t>
      </w:r>
      <w:r>
        <w:rPr>
          <w:rFonts w:cs="Tahoma"/>
        </w:rPr>
        <w:t xml:space="preserve"> </w:t>
      </w:r>
    </w:p>
    <w:p w14:paraId="7B1D02F6" w14:textId="51CC56AB" w:rsidR="00F05207" w:rsidRDefault="00F05207" w:rsidP="00F05207">
      <w:pPr>
        <w:numPr>
          <w:ilvl w:val="0"/>
          <w:numId w:val="10"/>
        </w:numPr>
        <w:ind w:right="1403" w:hanging="360"/>
      </w:pPr>
      <w:r>
        <w:t>O wystąpieniu wad, usterek i awarii Zamawiający powiadomi Wykonawcę pocztą elektroniczną na adres e</w:t>
      </w:r>
      <w:r>
        <w:rPr>
          <w:rFonts w:cs="Tahoma"/>
        </w:rPr>
        <w:t xml:space="preserve">-mail: </w:t>
      </w:r>
      <w:r w:rsidR="00FE3F74">
        <w:rPr>
          <w:rFonts w:cs="Tahoma"/>
        </w:rPr>
        <w:t xml:space="preserve">zklimczuk@gmail.com </w:t>
      </w:r>
    </w:p>
    <w:p w14:paraId="23079ED7" w14:textId="77777777" w:rsidR="00F05207" w:rsidRDefault="00F05207" w:rsidP="00F05207">
      <w:pPr>
        <w:numPr>
          <w:ilvl w:val="0"/>
          <w:numId w:val="10"/>
        </w:numPr>
        <w:spacing w:after="140" w:line="259" w:lineRule="auto"/>
        <w:ind w:right="1403" w:hanging="360"/>
      </w:pPr>
      <w:r>
        <w:t>Naprawy będą realizowane w trybie „</w:t>
      </w:r>
      <w:proofErr w:type="spellStart"/>
      <w:r>
        <w:t>door</w:t>
      </w:r>
      <w:proofErr w:type="spellEnd"/>
      <w:r>
        <w:rPr>
          <w:rFonts w:cs="Tahoma"/>
        </w:rPr>
        <w:t>-to-</w:t>
      </w:r>
      <w:proofErr w:type="spellStart"/>
      <w:r>
        <w:t>door</w:t>
      </w:r>
      <w:proofErr w:type="spellEnd"/>
      <w:r>
        <w:t>” –</w:t>
      </w:r>
      <w:r>
        <w:rPr>
          <w:rFonts w:cs="Tahoma"/>
        </w:rPr>
        <w:t xml:space="preserve"> na koszt Wykonawcy. </w:t>
      </w:r>
    </w:p>
    <w:p w14:paraId="7665612A" w14:textId="77777777" w:rsidR="00F05207" w:rsidRDefault="00F05207" w:rsidP="00F05207">
      <w:pPr>
        <w:numPr>
          <w:ilvl w:val="0"/>
          <w:numId w:val="10"/>
        </w:numPr>
        <w:ind w:right="1403" w:hanging="360"/>
      </w:pPr>
      <w:r>
        <w:t>Czas reakcji serwisu, liczony od momentu zgłoszenia wady, usterki lub awarii do momentu podjęcia działań serwisowych, nie może przekroczyć ……..</w:t>
      </w:r>
      <w:r>
        <w:rPr>
          <w:rFonts w:cs="Tahoma"/>
        </w:rPr>
        <w:t xml:space="preserve"> godzin w dni robocze. </w:t>
      </w:r>
    </w:p>
    <w:p w14:paraId="2A4D77E7" w14:textId="77777777" w:rsidR="00F05207" w:rsidRDefault="00F05207" w:rsidP="00F05207">
      <w:pPr>
        <w:numPr>
          <w:ilvl w:val="0"/>
          <w:numId w:val="10"/>
        </w:numPr>
        <w:ind w:right="1403" w:hanging="360"/>
      </w:pPr>
      <w:r>
        <w:t xml:space="preserve">Wykonawca zobowiązuje się do zapewnienia serwisu gwarancyjnego, dostępu do części zamiennych oraz w razie unieruchomienia roweru z powodu awarii objętej gwarancją, trwającej dłużej niż </w:t>
      </w:r>
      <w:r>
        <w:rPr>
          <w:rFonts w:cs="Tahoma"/>
        </w:rPr>
        <w:t xml:space="preserve">7 </w:t>
      </w:r>
      <w:r>
        <w:t>dni, zapewnienia roweru zastępczego o parametrach</w:t>
      </w:r>
      <w:r>
        <w:rPr>
          <w:rFonts w:cs="Tahoma"/>
        </w:rPr>
        <w:t xml:space="preserve"> nie gorszych od roweru naprawianego. </w:t>
      </w:r>
    </w:p>
    <w:p w14:paraId="78FDA51E" w14:textId="430D72C1" w:rsidR="00F05207" w:rsidRDefault="00F05207" w:rsidP="00F05207">
      <w:pPr>
        <w:numPr>
          <w:ilvl w:val="0"/>
          <w:numId w:val="10"/>
        </w:numPr>
        <w:ind w:right="1403" w:hanging="360"/>
      </w:pPr>
      <w:r>
        <w:t xml:space="preserve">Serwis roweru będzie obejmować </w:t>
      </w:r>
      <w:r w:rsidR="002952B1">
        <w:t xml:space="preserve"> nieodpłatne </w:t>
      </w:r>
      <w:r>
        <w:t>przeglądy techniczne oraz regulację układu napędowego, hamulcowego i zawieszenia</w:t>
      </w:r>
      <w:r w:rsidR="00FE3F74" w:rsidRPr="00FE3F74">
        <w:rPr>
          <w:rFonts w:cs="Tahoma"/>
          <w:szCs w:val="22"/>
        </w:rPr>
        <w:t xml:space="preserve"> </w:t>
      </w:r>
      <w:r w:rsidR="002952B1">
        <w:rPr>
          <w:rFonts w:cs="Tahoma"/>
          <w:szCs w:val="22"/>
        </w:rPr>
        <w:t xml:space="preserve">przegląd </w:t>
      </w:r>
      <w:r w:rsidR="00FE3F74" w:rsidRPr="00F500DB">
        <w:rPr>
          <w:rFonts w:cs="Tahoma"/>
          <w:szCs w:val="22"/>
        </w:rPr>
        <w:t xml:space="preserve"> do 31 października 2025 i serwis posezonowy w do 31 października 2026 r. w miejscu wskazanym przez zamawiającego na terenie woj. lubelskiego</w:t>
      </w:r>
      <w:r>
        <w:rPr>
          <w:rFonts w:cs="Tahoma"/>
        </w:rPr>
        <w:t>.</w:t>
      </w:r>
      <w:r>
        <w:rPr>
          <w:rFonts w:ascii="Times New Roman" w:eastAsia="Times New Roman" w:hAnsi="Times New Roman"/>
          <w:sz w:val="24"/>
        </w:rPr>
        <w:t xml:space="preserve"> </w:t>
      </w:r>
      <w:r>
        <w:t>Przeglądy techniczne będą realizowane w miejscu użytkowania rowerów lub, w razie konieczności, w serwisie Wykonawcy na jego koszt.</w:t>
      </w:r>
      <w:r>
        <w:rPr>
          <w:rFonts w:cs="Tahoma"/>
        </w:rPr>
        <w:t xml:space="preserve"> </w:t>
      </w:r>
    </w:p>
    <w:p w14:paraId="35B465B0" w14:textId="77777777" w:rsidR="00F05207" w:rsidRDefault="00F05207" w:rsidP="00F05207">
      <w:pPr>
        <w:numPr>
          <w:ilvl w:val="0"/>
          <w:numId w:val="10"/>
        </w:numPr>
        <w:ind w:right="1403" w:hanging="360"/>
      </w:pPr>
      <w:r>
        <w:t>Istnienie wady, usterki lub awarii powinno być stwierdzone protokolarnie z wyznaczonym przez Zamawiającego terminem jej usunięcia, z zastrzeżeniem, iż żądając usunięcia wad, Zamawiający wyznaczy Wykonawcy termin technicznie uzasadniony na ich usunięcie, ni</w:t>
      </w:r>
      <w:r>
        <w:rPr>
          <w:rFonts w:cs="Tahoma"/>
        </w:rPr>
        <w:t xml:space="preserve">e </w:t>
      </w:r>
      <w:r>
        <w:t xml:space="preserve">krótszy niż </w:t>
      </w:r>
      <w:r>
        <w:rPr>
          <w:rFonts w:cs="Tahoma"/>
          <w:u w:val="single" w:color="000000"/>
        </w:rPr>
        <w:t>10 dni roboczych</w:t>
      </w:r>
      <w:r>
        <w:rPr>
          <w:rFonts w:cs="Tahoma"/>
        </w:rPr>
        <w:t xml:space="preserve">. </w:t>
      </w:r>
    </w:p>
    <w:p w14:paraId="64ADD917" w14:textId="77777777" w:rsidR="00F05207" w:rsidRDefault="00F05207" w:rsidP="00F05207">
      <w:pPr>
        <w:numPr>
          <w:ilvl w:val="0"/>
          <w:numId w:val="10"/>
        </w:numPr>
        <w:spacing w:after="140" w:line="259" w:lineRule="auto"/>
        <w:ind w:right="1403" w:hanging="360"/>
      </w:pPr>
      <w:r>
        <w:t>Fakt usunięcia wady, awarii lub usterki każdorazowo zostanie potwierdzony w protokole.</w:t>
      </w:r>
      <w:r>
        <w:rPr>
          <w:rFonts w:cs="Tahoma"/>
        </w:rPr>
        <w:t xml:space="preserve"> </w:t>
      </w:r>
    </w:p>
    <w:p w14:paraId="7C6E447B" w14:textId="77777777" w:rsidR="00F05207" w:rsidRDefault="00F05207" w:rsidP="00F05207">
      <w:pPr>
        <w:numPr>
          <w:ilvl w:val="0"/>
          <w:numId w:val="10"/>
        </w:numPr>
        <w:spacing w:after="140" w:line="259" w:lineRule="auto"/>
        <w:ind w:right="1403" w:hanging="360"/>
      </w:pPr>
      <w:r>
        <w:t>Protokół musi zawierać co najmniej:</w:t>
      </w:r>
      <w:r>
        <w:rPr>
          <w:rFonts w:cs="Tahoma"/>
        </w:rPr>
        <w:t xml:space="preserve"> </w:t>
      </w:r>
    </w:p>
    <w:p w14:paraId="2D462FED" w14:textId="77777777" w:rsidR="00F05207" w:rsidRDefault="00F05207" w:rsidP="00F05207">
      <w:pPr>
        <w:numPr>
          <w:ilvl w:val="0"/>
          <w:numId w:val="11"/>
        </w:numPr>
        <w:spacing w:after="139" w:line="259" w:lineRule="auto"/>
        <w:ind w:right="1403" w:firstLine="0"/>
      </w:pPr>
      <w:r>
        <w:t>datę i godzinę zgłoszenia wady, awarii lub usterki,</w:t>
      </w:r>
      <w:r>
        <w:rPr>
          <w:rFonts w:cs="Tahoma"/>
        </w:rPr>
        <w:t xml:space="preserve"> </w:t>
      </w:r>
    </w:p>
    <w:p w14:paraId="78A959B5" w14:textId="77777777" w:rsidR="00F05207" w:rsidRDefault="00F05207" w:rsidP="00F05207">
      <w:pPr>
        <w:numPr>
          <w:ilvl w:val="0"/>
          <w:numId w:val="11"/>
        </w:numPr>
        <w:spacing w:after="140" w:line="259" w:lineRule="auto"/>
        <w:ind w:right="1403" w:firstLine="0"/>
      </w:pPr>
      <w:r>
        <w:rPr>
          <w:rFonts w:cs="Tahoma"/>
        </w:rPr>
        <w:t xml:space="preserve">rodzaj wady, awarii lub usterki, </w:t>
      </w:r>
    </w:p>
    <w:p w14:paraId="13E360F4" w14:textId="77777777" w:rsidR="00F05207" w:rsidRDefault="00F05207" w:rsidP="00F05207">
      <w:pPr>
        <w:numPr>
          <w:ilvl w:val="0"/>
          <w:numId w:val="11"/>
        </w:numPr>
        <w:ind w:right="1403" w:firstLine="0"/>
      </w:pPr>
      <w:r>
        <w:rPr>
          <w:rFonts w:cs="Tahoma"/>
        </w:rPr>
        <w:lastRenderedPageBreak/>
        <w:t xml:space="preserve">rodzaj </w:t>
      </w:r>
      <w:r>
        <w:t>podjętych czynności zmierzających do usunięcia wady, awarii lub usterki,</w:t>
      </w:r>
      <w:r>
        <w:rPr>
          <w:rFonts w:cs="Tahoma"/>
        </w:rPr>
        <w:t xml:space="preserve"> 4)</w:t>
      </w:r>
      <w:r>
        <w:rPr>
          <w:rFonts w:ascii="Arial" w:eastAsia="Arial" w:hAnsi="Arial" w:cs="Arial"/>
        </w:rPr>
        <w:t xml:space="preserve"> </w:t>
      </w:r>
      <w:r>
        <w:t>datę usunięcia usterki, wady lub awarii.</w:t>
      </w:r>
      <w:r>
        <w:rPr>
          <w:rFonts w:cs="Tahoma"/>
        </w:rPr>
        <w:t xml:space="preserve"> </w:t>
      </w:r>
    </w:p>
    <w:p w14:paraId="150B2F35" w14:textId="77777777" w:rsidR="00F05207" w:rsidRDefault="00F05207" w:rsidP="00F05207">
      <w:pPr>
        <w:numPr>
          <w:ilvl w:val="0"/>
          <w:numId w:val="12"/>
        </w:numPr>
        <w:ind w:right="1403" w:hanging="360"/>
      </w:pPr>
      <w:r>
        <w:t>Kopię protokołu, o którym mowa w ust. 12, każdorazowo Wykonawca przekazuje Zamawiającemu w terminie do 3 dni od daty usunięcia wady, awarii lub usterki.</w:t>
      </w:r>
      <w:r>
        <w:rPr>
          <w:rFonts w:cs="Tahoma"/>
        </w:rPr>
        <w:t xml:space="preserve"> </w:t>
      </w:r>
    </w:p>
    <w:p w14:paraId="691ED16E" w14:textId="77777777" w:rsidR="00F05207" w:rsidRDefault="00F05207" w:rsidP="00F05207">
      <w:pPr>
        <w:numPr>
          <w:ilvl w:val="0"/>
          <w:numId w:val="12"/>
        </w:numPr>
        <w:ind w:right="1403" w:hanging="360"/>
      </w:pPr>
      <w:r>
        <w:t>W przypadku naprawy dokonanej w ramach gwarancji jakości, okres gwarancyjny dla poszczególnych elementów podlegających naprawie zostanie wydłużony o czas naprawy.</w:t>
      </w:r>
      <w:r>
        <w:rPr>
          <w:rFonts w:cs="Tahoma"/>
        </w:rPr>
        <w:t xml:space="preserve"> </w:t>
      </w:r>
    </w:p>
    <w:p w14:paraId="5E55463F" w14:textId="77777777" w:rsidR="00F05207" w:rsidRDefault="00F05207" w:rsidP="00F05207">
      <w:pPr>
        <w:numPr>
          <w:ilvl w:val="0"/>
          <w:numId w:val="12"/>
        </w:numPr>
        <w:ind w:right="1403" w:hanging="360"/>
      </w:pPr>
      <w:r>
        <w:t>Wykonawca zobowiązuje się do wymiany reklamowanego sprzętu stanowiącego przedmiot umowy na nowy, wolny od wad, jeżeli w terminie wyznaczonym zgodnie z ust. 11 nie może zrealizować naprawy gwarancyjnej.</w:t>
      </w:r>
      <w:r>
        <w:rPr>
          <w:rFonts w:cs="Tahoma"/>
        </w:rPr>
        <w:t xml:space="preserve"> </w:t>
      </w:r>
    </w:p>
    <w:p w14:paraId="0874BE33" w14:textId="77777777" w:rsidR="00F05207" w:rsidRDefault="00F05207" w:rsidP="00F05207">
      <w:pPr>
        <w:numPr>
          <w:ilvl w:val="0"/>
          <w:numId w:val="12"/>
        </w:numPr>
        <w:ind w:right="1403" w:hanging="360"/>
      </w:pPr>
      <w:r>
        <w:t>W przypadku niemożliwości usunięcia usterki lub wady w miejscu znajdowania się sprzętu, transport reklamowanego przedmiotu umowy podlegającego naprawie będzie wykonywany przez Wykonawcę na jego ryzyko i koszt.</w:t>
      </w:r>
      <w:r>
        <w:rPr>
          <w:rFonts w:cs="Tahoma"/>
        </w:rPr>
        <w:t xml:space="preserve"> </w:t>
      </w:r>
    </w:p>
    <w:p w14:paraId="01B15FCE" w14:textId="77777777" w:rsidR="00F05207" w:rsidRDefault="00F05207" w:rsidP="00F05207">
      <w:pPr>
        <w:numPr>
          <w:ilvl w:val="0"/>
          <w:numId w:val="12"/>
        </w:numPr>
        <w:spacing w:after="30" w:line="356" w:lineRule="auto"/>
        <w:ind w:right="1403" w:hanging="360"/>
      </w:pPr>
      <w:r>
        <w:rPr>
          <w:rFonts w:cs="Tahoma"/>
        </w:rPr>
        <w:t xml:space="preserve">W przypadku, gdy Wykonawca nie usunie wad lub usterek w terminie wskazanym zgodnie </w:t>
      </w:r>
      <w:r>
        <w:t xml:space="preserve">z ust. 11, Zamawiający ma prawo do zlecenia zastępczego wykonania naprawy na koszt </w:t>
      </w:r>
      <w:r>
        <w:rPr>
          <w:rFonts w:cs="Tahoma"/>
        </w:rPr>
        <w:t xml:space="preserve">Wykonawcy. </w:t>
      </w:r>
    </w:p>
    <w:p w14:paraId="0CB51AEF" w14:textId="77777777" w:rsidR="00F05207" w:rsidRDefault="00F05207" w:rsidP="00F05207">
      <w:pPr>
        <w:numPr>
          <w:ilvl w:val="0"/>
          <w:numId w:val="12"/>
        </w:numPr>
        <w:ind w:right="1403" w:hanging="360"/>
      </w:pPr>
      <w:r>
        <w:t>Strony nie ograniczają uprawnień Zamawiającego z tytułu rękojmi za wady fizyczne wynikających z przepisów art. 556</w:t>
      </w:r>
      <w:r>
        <w:rPr>
          <w:rFonts w:cs="Tahoma"/>
        </w:rPr>
        <w:t xml:space="preserve">-576 Kodeksu cywilnego. </w:t>
      </w:r>
    </w:p>
    <w:p w14:paraId="1AD7060A" w14:textId="77777777" w:rsidR="00F05207" w:rsidRDefault="00F05207" w:rsidP="00F05207">
      <w:pPr>
        <w:numPr>
          <w:ilvl w:val="0"/>
          <w:numId w:val="12"/>
        </w:numPr>
        <w:spacing w:after="0"/>
        <w:ind w:right="1403" w:hanging="360"/>
      </w:pPr>
      <w:r>
        <w:t xml:space="preserve">Odpowiedzialność Wykonawcy z tytułu rękojmi za wady fizyczne dotyczy wad Przedmiotu Umowy istniejących w czasie dokonywania czynności odbioru oraz wad powstałych po odbiorze, przyczyn tkwiących w przedmiocie umowy w chwili odbioru. W przypadku, gdy </w:t>
      </w:r>
      <w:r>
        <w:rPr>
          <w:rFonts w:cs="Tahoma"/>
        </w:rPr>
        <w:t>Wykonaw</w:t>
      </w:r>
      <w:r>
        <w:t xml:space="preserve">ca dostarczył uprawnionemu z rękojmi zamiast rzeczy wadliwej rzecz wolną od wad albo dokonał istotnych napraw rzeczy objętej rękojmią, termin rękojmi biegnie na nowo od chwili dostarczenia rzeczy wolnej od wad lub zwrócenia rzeczy naprawionej. Jeżeli </w:t>
      </w:r>
      <w:r>
        <w:rPr>
          <w:rFonts w:cs="Tahoma"/>
        </w:rPr>
        <w:t>Wykon</w:t>
      </w:r>
      <w:r>
        <w:t xml:space="preserve">awca wymienił część rzeczy, przepis powyższy stosuje się odpowiednio do części wymienionej (klauzula rozszerzająca rękojmię na podstawie art. 558 § 1 Kodeksu </w:t>
      </w:r>
      <w:r>
        <w:rPr>
          <w:rFonts w:cs="Tahoma"/>
        </w:rPr>
        <w:t xml:space="preserve">cywilnego). </w:t>
      </w:r>
    </w:p>
    <w:p w14:paraId="460F757B" w14:textId="77777777" w:rsidR="00F05207" w:rsidRDefault="00F05207" w:rsidP="00FE3F74">
      <w:pPr>
        <w:pStyle w:val="Nagwek1"/>
      </w:pPr>
      <w:r>
        <w:t xml:space="preserve">§ 9 Kary umowne  </w:t>
      </w:r>
    </w:p>
    <w:p w14:paraId="5A1AC1B1" w14:textId="77777777" w:rsidR="00F05207" w:rsidRDefault="00F05207" w:rsidP="00F05207">
      <w:pPr>
        <w:spacing w:after="139" w:line="259" w:lineRule="auto"/>
        <w:ind w:left="425" w:firstLine="0"/>
        <w:jc w:val="left"/>
      </w:pPr>
      <w:r>
        <w:rPr>
          <w:rFonts w:cs="Tahoma"/>
          <w:b/>
        </w:rPr>
        <w:t xml:space="preserve"> </w:t>
      </w:r>
    </w:p>
    <w:p w14:paraId="4F8588E7" w14:textId="77777777" w:rsidR="00F05207" w:rsidRDefault="00F05207" w:rsidP="00F05207">
      <w:pPr>
        <w:numPr>
          <w:ilvl w:val="0"/>
          <w:numId w:val="13"/>
        </w:numPr>
        <w:spacing w:after="31" w:line="356" w:lineRule="auto"/>
        <w:ind w:right="1411" w:hanging="360"/>
        <w:jc w:val="left"/>
      </w:pPr>
      <w:r>
        <w:rPr>
          <w:u w:val="single" w:color="000000"/>
        </w:rPr>
        <w:t>Kara za zwłokę w dostawie</w:t>
      </w:r>
      <w:r>
        <w:rPr>
          <w:rFonts w:cs="Tahoma"/>
        </w:rPr>
        <w:t xml:space="preserve">: w przypadku </w:t>
      </w:r>
      <w:r>
        <w:t>zwłoki</w:t>
      </w:r>
      <w:r>
        <w:rPr>
          <w:rFonts w:cs="Tahoma"/>
        </w:rPr>
        <w:t xml:space="preserve"> </w:t>
      </w:r>
      <w:r>
        <w:t>w wykonaniu zamówienia, Wykonawca zapłaci Zamawiającemu karę umowną w wysokości</w:t>
      </w:r>
      <w:r>
        <w:rPr>
          <w:rFonts w:cs="Tahoma"/>
        </w:rPr>
        <w:t xml:space="preserve"> 0,1 % wynagrodzenia brutto wskazanego w  </w:t>
      </w:r>
      <w:r>
        <w:t xml:space="preserve">§ </w:t>
      </w:r>
      <w:r>
        <w:rPr>
          <w:rFonts w:cs="Tahoma"/>
        </w:rPr>
        <w:t xml:space="preserve">7 ust. 1 umowy - </w:t>
      </w:r>
      <w:r>
        <w:t xml:space="preserve">za każdy dzień zwłoki, licząc od dnia upływu terminu </w:t>
      </w:r>
      <w:r>
        <w:lastRenderedPageBreak/>
        <w:t xml:space="preserve">określonego w </w:t>
      </w:r>
      <w:r>
        <w:rPr>
          <w:rFonts w:cs="Tahoma"/>
        </w:rPr>
        <w:t xml:space="preserve"> </w:t>
      </w:r>
      <w:r>
        <w:t xml:space="preserve">§ 4 ust. 1 umowy (tj. do </w:t>
      </w:r>
      <w:r>
        <w:rPr>
          <w:rFonts w:cs="Tahoma"/>
        </w:rPr>
        <w:t xml:space="preserve">29.08.2025 r.). Kara za </w:t>
      </w:r>
      <w:r>
        <w:t>zwłokę</w:t>
      </w:r>
      <w:r>
        <w:rPr>
          <w:rFonts w:cs="Tahoma"/>
        </w:rPr>
        <w:t xml:space="preserve"> </w:t>
      </w:r>
      <w:r>
        <w:t>nie może przekroczyć 15% całkowitej wartości umowy</w:t>
      </w:r>
      <w:r>
        <w:rPr>
          <w:rFonts w:cs="Tahoma"/>
        </w:rPr>
        <w:t xml:space="preserve"> wskazanej w </w:t>
      </w:r>
      <w:r>
        <w:t xml:space="preserve">§ </w:t>
      </w:r>
      <w:r>
        <w:rPr>
          <w:rFonts w:cs="Tahoma"/>
        </w:rPr>
        <w:t xml:space="preserve">7 ust. 1 umowy. </w:t>
      </w:r>
    </w:p>
    <w:p w14:paraId="50E1EB72" w14:textId="77777777" w:rsidR="00F05207" w:rsidRDefault="00F05207" w:rsidP="00F05207">
      <w:pPr>
        <w:numPr>
          <w:ilvl w:val="0"/>
          <w:numId w:val="13"/>
        </w:numPr>
        <w:spacing w:after="31" w:line="356" w:lineRule="auto"/>
        <w:ind w:right="1411" w:hanging="360"/>
        <w:jc w:val="left"/>
      </w:pPr>
      <w:r>
        <w:rPr>
          <w:rFonts w:cs="Tahoma"/>
          <w:u w:val="single" w:color="000000"/>
        </w:rPr>
        <w:t>Kara umowna za przekroczenie czasu reakcji serwisu</w:t>
      </w:r>
      <w:r>
        <w:rPr>
          <w:rFonts w:cs="Tahoma"/>
        </w:rPr>
        <w:t xml:space="preserve">: w przypadku przekroczenia przez </w:t>
      </w:r>
      <w:r>
        <w:t>Wykonawcę maksymalnego dopuszczalnego czasu reakcji serwisu, o którym mowa w §</w:t>
      </w:r>
      <w:r>
        <w:rPr>
          <w:rFonts w:cs="Tahoma"/>
        </w:rPr>
        <w:t xml:space="preserve">8 ust. 9 niniejszej umowy, tj. </w:t>
      </w:r>
      <w:r>
        <w:t>……</w:t>
      </w:r>
      <w:r>
        <w:rPr>
          <w:rFonts w:cs="Tahoma"/>
        </w:rPr>
        <w:t xml:space="preserve"> </w:t>
      </w:r>
      <w:r>
        <w:t xml:space="preserve">godzin od momentu zgłoszenia przez Zamawiającego wady, usterki lub awarii do momentu podjęcia działań serwisowych, Zamawiający ma prawo naliczyć Wykonawcy karę umowną w wysokości </w:t>
      </w:r>
      <w:r>
        <w:rPr>
          <w:rFonts w:cs="Tahoma"/>
        </w:rPr>
        <w:t>1</w:t>
      </w:r>
      <w:r>
        <w:t>00,00 zł brutto za każdą rozpoczętą 24</w:t>
      </w:r>
      <w:r>
        <w:rPr>
          <w:rFonts w:cs="Tahoma"/>
        </w:rPr>
        <w:t>-</w:t>
      </w:r>
      <w:r>
        <w:t>godzinną jednostkę czasu zwłoki</w:t>
      </w:r>
      <w:r>
        <w:rPr>
          <w:rFonts w:cs="Tahoma"/>
        </w:rPr>
        <w:t xml:space="preserve">. </w:t>
      </w:r>
    </w:p>
    <w:p w14:paraId="061252FA" w14:textId="77777777" w:rsidR="00F05207" w:rsidRDefault="00F05207" w:rsidP="00F05207">
      <w:pPr>
        <w:numPr>
          <w:ilvl w:val="0"/>
          <w:numId w:val="13"/>
        </w:numPr>
        <w:spacing w:after="31" w:line="356" w:lineRule="auto"/>
        <w:ind w:right="1411" w:hanging="360"/>
        <w:jc w:val="left"/>
      </w:pPr>
      <w:r>
        <w:rPr>
          <w:u w:val="single" w:color="000000"/>
        </w:rPr>
        <w:t>Kara za niewykonanie usługi serwisowej</w:t>
      </w:r>
      <w:r>
        <w:rPr>
          <w:rFonts w:cs="Tahoma"/>
        </w:rPr>
        <w:t xml:space="preserve">: w przypadku, gdy Wykonawca nie zapewni </w:t>
      </w:r>
      <w:r>
        <w:t xml:space="preserve">serwisu gwarancyjnego lub nie dostarczy części zamiennych w okresie gwarancji, zapłaci karę umowną w wysokości </w:t>
      </w:r>
      <w:r>
        <w:rPr>
          <w:rFonts w:cs="Tahoma"/>
        </w:rPr>
        <w:t xml:space="preserve">1% wynagrodzenia brutto </w:t>
      </w:r>
      <w:r>
        <w:t xml:space="preserve">wskazanego w  § 7 ust. 1 umowy </w:t>
      </w:r>
      <w:r>
        <w:rPr>
          <w:rFonts w:cs="Tahoma"/>
        </w:rPr>
        <w:t xml:space="preserve"> - </w:t>
      </w:r>
      <w:r>
        <w:t xml:space="preserve">za każdy dzień zwłoki, licząc od dnia zgłoszenia przez Zamawiającego żądania naprawy w ramach gwarancji, na warunkach określonych w § 8 ust. </w:t>
      </w:r>
      <w:r>
        <w:rPr>
          <w:rFonts w:cs="Tahoma"/>
        </w:rPr>
        <w:t xml:space="preserve">12. </w:t>
      </w:r>
    </w:p>
    <w:p w14:paraId="0805FD24" w14:textId="77777777" w:rsidR="00F05207" w:rsidRDefault="00F05207" w:rsidP="00F05207">
      <w:pPr>
        <w:numPr>
          <w:ilvl w:val="0"/>
          <w:numId w:val="13"/>
        </w:numPr>
        <w:spacing w:after="0"/>
        <w:ind w:right="1411" w:hanging="360"/>
        <w:jc w:val="left"/>
      </w:pPr>
      <w:r>
        <w:rPr>
          <w:u w:val="single" w:color="000000"/>
        </w:rPr>
        <w:t>Kara za brak roweru zastępczego</w:t>
      </w:r>
      <w:r>
        <w:rPr>
          <w:rFonts w:cs="Tahoma"/>
        </w:rPr>
        <w:t>: j</w:t>
      </w:r>
      <w:r>
        <w:t xml:space="preserve">eżeli awaria objęta gwarancją trwa dłużej niż 2 dni robocze, a Wykonawca nie zapewni roweru zastępczego o podobnych parametrach, </w:t>
      </w:r>
    </w:p>
    <w:p w14:paraId="68CD0A05" w14:textId="77777777" w:rsidR="00F05207" w:rsidRDefault="00F05207" w:rsidP="00F05207">
      <w:pPr>
        <w:spacing w:after="108" w:line="259" w:lineRule="auto"/>
        <w:ind w:left="0" w:right="1514" w:firstLine="0"/>
        <w:jc w:val="right"/>
      </w:pPr>
      <w:r>
        <w:t xml:space="preserve">Wykonawca zapłaci karę umowną w wysokości </w:t>
      </w:r>
      <w:r>
        <w:rPr>
          <w:rFonts w:cs="Tahoma"/>
        </w:rPr>
        <w:t xml:space="preserve">1% wynagrodzenia brutto wskazanego w  </w:t>
      </w:r>
    </w:p>
    <w:p w14:paraId="1D0647A5" w14:textId="77777777" w:rsidR="00F05207" w:rsidRDefault="00F05207" w:rsidP="00F05207">
      <w:pPr>
        <w:spacing w:after="31" w:line="356" w:lineRule="auto"/>
        <w:ind w:left="785" w:right="1411" w:firstLine="0"/>
        <w:jc w:val="left"/>
      </w:pPr>
      <w:r>
        <w:t xml:space="preserve">§ 7 ust. 1 umowy </w:t>
      </w:r>
      <w:r>
        <w:rPr>
          <w:rFonts w:cs="Tahoma"/>
        </w:rPr>
        <w:t xml:space="preserve"> - </w:t>
      </w:r>
      <w:r>
        <w:t>za każdy dzień zwłoki w dostarczeniu roweru zastępczego, licząc od 3 dnia roboczego od daty zgłoszenia przez Zamawiającego potrzeby dostarczenia roweru zastępczego.</w:t>
      </w:r>
      <w:r>
        <w:rPr>
          <w:rFonts w:cs="Tahoma"/>
        </w:rPr>
        <w:t xml:space="preserve">  </w:t>
      </w:r>
    </w:p>
    <w:p w14:paraId="14F75904" w14:textId="77777777" w:rsidR="00F05207" w:rsidRDefault="00F05207" w:rsidP="00F05207">
      <w:pPr>
        <w:numPr>
          <w:ilvl w:val="0"/>
          <w:numId w:val="13"/>
        </w:numPr>
        <w:spacing w:after="31" w:line="356" w:lineRule="auto"/>
        <w:ind w:right="1411" w:hanging="360"/>
        <w:jc w:val="left"/>
      </w:pPr>
      <w:r>
        <w:rPr>
          <w:u w:val="single" w:color="000000"/>
        </w:rPr>
        <w:t>Wspólny limit kar umownych</w:t>
      </w:r>
      <w:r>
        <w:rPr>
          <w:rFonts w:cs="Tahoma"/>
        </w:rPr>
        <w:t>: c</w:t>
      </w:r>
      <w:r>
        <w:t>ałkowita wysokość kar umownych, które Zamawiający może naliczyć z tytułu niewykonania lub nienależytego wykonania umowy przez Wykonawcę, nie może przekroczyć 20% całkowitej wartości umowy</w:t>
      </w:r>
      <w:r>
        <w:rPr>
          <w:rFonts w:cs="Tahoma"/>
        </w:rPr>
        <w:t xml:space="preserve"> wskazanej </w:t>
      </w:r>
      <w:r>
        <w:t xml:space="preserve">w  § 7 </w:t>
      </w:r>
      <w:r>
        <w:rPr>
          <w:rFonts w:cs="Tahoma"/>
        </w:rPr>
        <w:t xml:space="preserve">ust. 1 umowy. </w:t>
      </w:r>
    </w:p>
    <w:p w14:paraId="701E9A49" w14:textId="77777777" w:rsidR="00F05207" w:rsidRDefault="00F05207" w:rsidP="00F05207">
      <w:pPr>
        <w:numPr>
          <w:ilvl w:val="0"/>
          <w:numId w:val="13"/>
        </w:numPr>
        <w:spacing w:after="140" w:line="259" w:lineRule="auto"/>
        <w:ind w:right="1411" w:hanging="360"/>
        <w:jc w:val="left"/>
      </w:pPr>
      <w:r>
        <w:t>Płatność kar umownych</w:t>
      </w:r>
      <w:r>
        <w:rPr>
          <w:rFonts w:cs="Tahoma"/>
        </w:rPr>
        <w:t xml:space="preserve">:  </w:t>
      </w:r>
    </w:p>
    <w:p w14:paraId="6111C653" w14:textId="77777777" w:rsidR="00F05207" w:rsidRDefault="00F05207" w:rsidP="00F05207">
      <w:pPr>
        <w:numPr>
          <w:ilvl w:val="0"/>
          <w:numId w:val="14"/>
        </w:numPr>
        <w:ind w:right="1411" w:hanging="360"/>
        <w:jc w:val="left"/>
      </w:pPr>
      <w:r>
        <w:t xml:space="preserve">Zamawiający ma prawo potrącić należne kary umowne z wynagrodzenia należnego </w:t>
      </w:r>
      <w:r>
        <w:rPr>
          <w:rFonts w:cs="Tahoma"/>
        </w:rPr>
        <w:t xml:space="preserve">Wykonawcy, na </w:t>
      </w:r>
      <w:r>
        <w:t>podstawie wystawionej przez siebie noty obciążeniowej lub wezwania do zapłaty.</w:t>
      </w:r>
      <w:r>
        <w:rPr>
          <w:rFonts w:cs="Tahoma"/>
        </w:rPr>
        <w:t xml:space="preserve"> </w:t>
      </w:r>
    </w:p>
    <w:p w14:paraId="01F235E6" w14:textId="77777777" w:rsidR="00F05207" w:rsidRDefault="00F05207" w:rsidP="00F05207">
      <w:pPr>
        <w:numPr>
          <w:ilvl w:val="0"/>
          <w:numId w:val="14"/>
        </w:numPr>
        <w:spacing w:after="31" w:line="356" w:lineRule="auto"/>
        <w:ind w:right="1411" w:hanging="360"/>
        <w:jc w:val="left"/>
      </w:pPr>
      <w:r>
        <w:t>W przypadku niewykonania lub nienależytego wykonania zobowiązań umowy przez Wykonawcę, kary umowne będą płatne przez Wykonawcę w terminie 14 dni od dnia doręczenia wezwania do zapłaty wystawionego przez Zamawiającego.</w:t>
      </w:r>
      <w:r>
        <w:rPr>
          <w:rFonts w:cs="Tahoma"/>
        </w:rPr>
        <w:t xml:space="preserve"> </w:t>
      </w:r>
    </w:p>
    <w:p w14:paraId="440A6091" w14:textId="77777777" w:rsidR="00F05207" w:rsidRDefault="00F05207" w:rsidP="00F05207">
      <w:pPr>
        <w:numPr>
          <w:ilvl w:val="0"/>
          <w:numId w:val="14"/>
        </w:numPr>
        <w:spacing w:after="31" w:line="356" w:lineRule="auto"/>
        <w:ind w:right="1411" w:hanging="360"/>
        <w:jc w:val="left"/>
      </w:pPr>
      <w:r>
        <w:t>Potrącenie kwoty kary umownej przez Zamawiającego nie wyłącza prawa do dochodzenia przez Zamawiającego odszkodowania na zasadach ogólnych, jeżeli wysokość szkody przewyższa wartość naliczonych kar umownych</w:t>
      </w:r>
      <w:r>
        <w:rPr>
          <w:rFonts w:cs="Tahoma"/>
        </w:rPr>
        <w:t xml:space="preserve"> </w:t>
      </w:r>
    </w:p>
    <w:p w14:paraId="5D27745E" w14:textId="77777777" w:rsidR="00F05207" w:rsidRDefault="00F05207" w:rsidP="00F05207">
      <w:pPr>
        <w:spacing w:after="0"/>
        <w:ind w:left="780" w:right="1403"/>
      </w:pPr>
      <w:r>
        <w:rPr>
          <w:rFonts w:cs="Tahoma"/>
        </w:rPr>
        <w:lastRenderedPageBreak/>
        <w:t>7.</w:t>
      </w:r>
      <w:r>
        <w:rPr>
          <w:rFonts w:ascii="Arial" w:eastAsia="Arial" w:hAnsi="Arial" w:cs="Arial"/>
        </w:rPr>
        <w:t xml:space="preserve"> </w:t>
      </w:r>
      <w:r>
        <w:t>Zamawiający może na zasadach ogólnych dochodzić odszkodowania</w:t>
      </w:r>
      <w:r>
        <w:rPr>
          <w:rFonts w:cs="Tahoma"/>
        </w:rPr>
        <w:t xml:space="preserve"> </w:t>
      </w:r>
      <w:r>
        <w:t xml:space="preserve">przewyższającego </w:t>
      </w:r>
      <w:r>
        <w:rPr>
          <w:rFonts w:cs="Tahoma"/>
        </w:rPr>
        <w:t xml:space="preserve">kary umowne. </w:t>
      </w:r>
    </w:p>
    <w:p w14:paraId="4DA814E3" w14:textId="77777777" w:rsidR="00F05207" w:rsidRDefault="00F05207" w:rsidP="00FE3F74">
      <w:pPr>
        <w:pStyle w:val="Nagwek1"/>
      </w:pPr>
      <w:r>
        <w:t xml:space="preserve">§ 10 Odstąpienie od umowy </w:t>
      </w:r>
    </w:p>
    <w:p w14:paraId="44362108" w14:textId="77777777" w:rsidR="00F05207" w:rsidRDefault="00F05207" w:rsidP="00F05207">
      <w:pPr>
        <w:spacing w:after="139" w:line="259" w:lineRule="auto"/>
        <w:ind w:left="425" w:firstLine="0"/>
        <w:jc w:val="left"/>
      </w:pPr>
      <w:r>
        <w:rPr>
          <w:rFonts w:cs="Tahoma"/>
        </w:rPr>
        <w:t xml:space="preserve"> </w:t>
      </w:r>
    </w:p>
    <w:p w14:paraId="6B9DFE34" w14:textId="77777777" w:rsidR="00F05207" w:rsidRDefault="00F05207" w:rsidP="00F05207">
      <w:pPr>
        <w:numPr>
          <w:ilvl w:val="0"/>
          <w:numId w:val="15"/>
        </w:numPr>
        <w:spacing w:after="110" w:line="259" w:lineRule="auto"/>
        <w:ind w:right="1407" w:hanging="360"/>
        <w:jc w:val="left"/>
      </w:pPr>
      <w:r>
        <w:t xml:space="preserve">W przypadku realizacji przedmiotu umowy w sposób niezgodny z jej postanowieniami, </w:t>
      </w:r>
    </w:p>
    <w:p w14:paraId="272E09FA" w14:textId="77777777" w:rsidR="00F05207" w:rsidRDefault="00F05207" w:rsidP="00F05207">
      <w:pPr>
        <w:spacing w:after="31" w:line="356" w:lineRule="auto"/>
        <w:ind w:left="785" w:right="1411" w:firstLine="0"/>
        <w:jc w:val="left"/>
      </w:pPr>
      <w:r>
        <w:t xml:space="preserve">Zamawiający ma prawo odstąpić od umowy po uprzednim, </w:t>
      </w:r>
      <w:r>
        <w:rPr>
          <w:rFonts w:cs="Tahoma"/>
        </w:rPr>
        <w:t xml:space="preserve">bezskutecznym wezwaniu </w:t>
      </w:r>
      <w:r>
        <w:t>Wykonawcy do wykonania umowy zgodnie z jej treścią, wyznaczając mu dodatkowy, odpowiedni termin nie krótszy niż 7 dni. Zamawiający może wykonać to prawo w terminie 30 dni od bezskutecznego upływu tego dodatkowego terminu.</w:t>
      </w:r>
      <w:r>
        <w:rPr>
          <w:rFonts w:cs="Tahoma"/>
        </w:rPr>
        <w:t xml:space="preserve"> </w:t>
      </w:r>
    </w:p>
    <w:p w14:paraId="2C4183AE" w14:textId="77777777" w:rsidR="00F05207" w:rsidRDefault="00F05207" w:rsidP="00F05207">
      <w:pPr>
        <w:numPr>
          <w:ilvl w:val="0"/>
          <w:numId w:val="15"/>
        </w:numPr>
        <w:spacing w:after="31" w:line="356" w:lineRule="auto"/>
        <w:ind w:right="1407" w:hanging="360"/>
        <w:jc w:val="left"/>
      </w:pPr>
      <w:r>
        <w:t>Zamawiający może odstąpić od umowy, jeżeli zwłoka w dostawie rowerów elektrycznych przekroczy 14 dni kalendarzowych od terminu ustalonego w umowie. Prawo to może zostać wykonane w terminie 30 dni od dnia upływu wskazanej zwłoki.</w:t>
      </w:r>
      <w:r>
        <w:rPr>
          <w:rFonts w:cs="Tahoma"/>
        </w:rPr>
        <w:t xml:space="preserve"> </w:t>
      </w:r>
    </w:p>
    <w:p w14:paraId="6865651A" w14:textId="77777777" w:rsidR="00F05207" w:rsidRDefault="00F05207" w:rsidP="00F05207">
      <w:pPr>
        <w:numPr>
          <w:ilvl w:val="0"/>
          <w:numId w:val="15"/>
        </w:numPr>
        <w:spacing w:after="31" w:line="356" w:lineRule="auto"/>
        <w:ind w:right="1407" w:hanging="360"/>
        <w:jc w:val="left"/>
      </w:pPr>
      <w:r>
        <w:rPr>
          <w:rFonts w:cs="Tahoma"/>
        </w:rPr>
        <w:t xml:space="preserve">Poza przypadkami wskazanymi w Kodeksie cywilnym oraz Zapytaniu ofertowym, </w:t>
      </w:r>
      <w:r>
        <w:t>Zamawiający ma prawo odstąpić od umowy w całości lub w części z przyczyn leżących po stronie Wykonawcy, w szczególności, gdy:</w:t>
      </w:r>
      <w:r>
        <w:rPr>
          <w:rFonts w:cs="Tahoma"/>
        </w:rPr>
        <w:t xml:space="preserve"> </w:t>
      </w:r>
    </w:p>
    <w:p w14:paraId="14E48DCF" w14:textId="77777777" w:rsidR="00F05207" w:rsidRDefault="00F05207" w:rsidP="00F05207">
      <w:pPr>
        <w:numPr>
          <w:ilvl w:val="1"/>
          <w:numId w:val="15"/>
        </w:numPr>
        <w:ind w:right="1403" w:hanging="360"/>
      </w:pPr>
      <w:r>
        <w:t xml:space="preserve">Zamawiający odmówi odbioru któregokolwiek z rowerów z przyczyn wskazanych w </w:t>
      </w:r>
      <w:r>
        <w:rPr>
          <w:rFonts w:cs="Tahoma"/>
        </w:rPr>
        <w:t xml:space="preserve">niniejszej umowie, </w:t>
      </w:r>
    </w:p>
    <w:p w14:paraId="1F20FF3D" w14:textId="77777777" w:rsidR="00F05207" w:rsidRDefault="00F05207" w:rsidP="00F05207">
      <w:pPr>
        <w:numPr>
          <w:ilvl w:val="1"/>
          <w:numId w:val="15"/>
        </w:numPr>
        <w:ind w:right="1403" w:hanging="360"/>
      </w:pPr>
      <w:r>
        <w:t>Wykonawca nie dostarczy całości lub części przedmiotu umowy w terminie określonym w § 4 niniejszej umowy,</w:t>
      </w:r>
      <w:r>
        <w:rPr>
          <w:rFonts w:cs="Tahoma"/>
        </w:rPr>
        <w:t xml:space="preserve"> </w:t>
      </w:r>
    </w:p>
    <w:p w14:paraId="4FEC941C" w14:textId="77777777" w:rsidR="00F05207" w:rsidRDefault="00F05207" w:rsidP="00F05207">
      <w:pPr>
        <w:numPr>
          <w:ilvl w:val="1"/>
          <w:numId w:val="15"/>
        </w:numPr>
        <w:spacing w:after="31" w:line="356" w:lineRule="auto"/>
        <w:ind w:right="1403" w:hanging="360"/>
      </w:pPr>
      <w:r>
        <w:t>Wykonawca nie przekaże wymaganych dokumentów zgodnie z postanowieniami umowy, w tym instrukcji użytkowania i konserwacji, certyfikatów jakości, deklaracji zgodności lub innych wymaganych dokumentów,</w:t>
      </w:r>
      <w:r>
        <w:rPr>
          <w:rFonts w:cs="Tahoma"/>
        </w:rPr>
        <w:t xml:space="preserve"> </w:t>
      </w:r>
    </w:p>
    <w:p w14:paraId="41FAE4EB" w14:textId="77777777" w:rsidR="00F05207" w:rsidRDefault="00F05207" w:rsidP="00F05207">
      <w:pPr>
        <w:numPr>
          <w:ilvl w:val="1"/>
          <w:numId w:val="15"/>
        </w:numPr>
        <w:spacing w:after="140" w:line="259" w:lineRule="auto"/>
        <w:ind w:right="1403" w:hanging="360"/>
      </w:pPr>
      <w:r>
        <w:rPr>
          <w:rFonts w:cs="Tahoma"/>
        </w:rPr>
        <w:t xml:space="preserve">Wykonawca naruszy inne istotne postanowienia umowy. </w:t>
      </w:r>
    </w:p>
    <w:p w14:paraId="512CD0AE" w14:textId="77777777" w:rsidR="00F05207" w:rsidRDefault="00F05207" w:rsidP="00F05207">
      <w:pPr>
        <w:numPr>
          <w:ilvl w:val="0"/>
          <w:numId w:val="15"/>
        </w:numPr>
        <w:ind w:right="1407" w:hanging="360"/>
        <w:jc w:val="left"/>
      </w:pPr>
      <w:r>
        <w:t>W przypadku odstąpienia od umowy w całości, Wykonawcy nie przysługuje żadne wynagrodzenie z tytułu jej wykonania, niezależnie od poniesionych przez niego kosztów.</w:t>
      </w:r>
      <w:r>
        <w:rPr>
          <w:rFonts w:cs="Tahoma"/>
        </w:rPr>
        <w:t xml:space="preserve"> </w:t>
      </w:r>
    </w:p>
    <w:p w14:paraId="3F4E7DBA" w14:textId="77777777" w:rsidR="00F05207" w:rsidRDefault="00F05207" w:rsidP="00F05207">
      <w:pPr>
        <w:numPr>
          <w:ilvl w:val="0"/>
          <w:numId w:val="15"/>
        </w:numPr>
        <w:spacing w:after="31" w:line="356" w:lineRule="auto"/>
        <w:ind w:right="1407" w:hanging="360"/>
        <w:jc w:val="left"/>
      </w:pPr>
      <w:r>
        <w:t>W przypadku odstąpienia od umowy w części, Wykonawcy przysługuje wynagrodzenie wyłącznie za część dostarczonego sprzętu, która została odebrana bez zastrzeżeń przez Zamawiającego. Wysokość wynagrodzenia będzie ustalana jako suma iloczynów ilości przyjętych produktów oraz ich cen jednostkowych wskazanych w Formularzu oferty, stanowiącym załącznik nr 3 do niniejszej umowy.</w:t>
      </w:r>
      <w:r>
        <w:rPr>
          <w:rFonts w:cs="Tahoma"/>
        </w:rPr>
        <w:t xml:space="preserve"> </w:t>
      </w:r>
    </w:p>
    <w:p w14:paraId="413A0C3B" w14:textId="77777777" w:rsidR="00F05207" w:rsidRDefault="00F05207" w:rsidP="00F05207">
      <w:pPr>
        <w:numPr>
          <w:ilvl w:val="0"/>
          <w:numId w:val="15"/>
        </w:numPr>
        <w:ind w:right="1407" w:hanging="360"/>
        <w:jc w:val="left"/>
      </w:pPr>
      <w:r>
        <w:t xml:space="preserve">Płatność, o której mowa w ust. </w:t>
      </w:r>
      <w:r>
        <w:rPr>
          <w:rFonts w:cs="Tahoma"/>
        </w:rPr>
        <w:t>5</w:t>
      </w:r>
      <w:r>
        <w:t xml:space="preserve">, nastąpi zgodnie z zasadami określonymi w § </w:t>
      </w:r>
      <w:r>
        <w:rPr>
          <w:rFonts w:cs="Tahoma"/>
        </w:rPr>
        <w:t xml:space="preserve">7 ust. 2         i 3 niniejszej umowy. </w:t>
      </w:r>
    </w:p>
    <w:p w14:paraId="6AF40E18" w14:textId="77777777" w:rsidR="00F05207" w:rsidRDefault="00F05207" w:rsidP="00F05207">
      <w:pPr>
        <w:numPr>
          <w:ilvl w:val="0"/>
          <w:numId w:val="15"/>
        </w:numPr>
        <w:ind w:right="1407" w:hanging="360"/>
        <w:jc w:val="left"/>
      </w:pPr>
      <w:r>
        <w:lastRenderedPageBreak/>
        <w:t xml:space="preserve">Odstąpienie Zamawiającego </w:t>
      </w:r>
      <w:r>
        <w:rPr>
          <w:rFonts w:cs="Tahoma"/>
        </w:rPr>
        <w:t xml:space="preserve">od umowy wymaga formy pisemnej pod rygorem </w:t>
      </w:r>
      <w:r>
        <w:t>nieważności i musi zawierać uzasadnienie.</w:t>
      </w:r>
      <w:r>
        <w:rPr>
          <w:rFonts w:cs="Tahoma"/>
        </w:rPr>
        <w:t xml:space="preserve">  </w:t>
      </w:r>
    </w:p>
    <w:p w14:paraId="2FCDA6AE" w14:textId="77777777" w:rsidR="00F05207" w:rsidRDefault="00F05207" w:rsidP="00F05207">
      <w:pPr>
        <w:numPr>
          <w:ilvl w:val="0"/>
          <w:numId w:val="15"/>
        </w:numPr>
        <w:spacing w:after="31" w:line="356" w:lineRule="auto"/>
        <w:ind w:right="1407" w:hanging="360"/>
        <w:jc w:val="left"/>
      </w:pPr>
      <w:r>
        <w:t>Wykonawca ma prawo odstąpić od niniejszej umowy w przypadku, gdy realizacja przedmiotu umowy stanie się niemożliwa z przyczyn leżących wyłącznie po stronie Zamawiającego, w szczególności gdy:</w:t>
      </w:r>
      <w:r>
        <w:rPr>
          <w:rFonts w:cs="Tahoma"/>
        </w:rPr>
        <w:t xml:space="preserve"> </w:t>
      </w:r>
    </w:p>
    <w:p w14:paraId="7F8033B4" w14:textId="77777777" w:rsidR="00F05207" w:rsidRDefault="00F05207" w:rsidP="00F05207">
      <w:pPr>
        <w:numPr>
          <w:ilvl w:val="1"/>
          <w:numId w:val="15"/>
        </w:numPr>
        <w:spacing w:after="31" w:line="356" w:lineRule="auto"/>
        <w:ind w:right="1403" w:hanging="360"/>
      </w:pPr>
      <w:r>
        <w:t>Zamawiający opóźnia się z dokonaniem czynności niezbędnych do realizacji umowy, w tym z odbiorem przedmiotu umowy, przez okres dłuższy niż 14 dni od terminu wyznaczonego przez Wykonawcę w pisemnym wezwaniu do dokonania tych czynności;</w:t>
      </w:r>
      <w:r>
        <w:rPr>
          <w:rFonts w:cs="Tahoma"/>
        </w:rPr>
        <w:t xml:space="preserve"> </w:t>
      </w:r>
    </w:p>
    <w:p w14:paraId="744C8011" w14:textId="77777777" w:rsidR="00F05207" w:rsidRDefault="00F05207" w:rsidP="00F05207">
      <w:pPr>
        <w:numPr>
          <w:ilvl w:val="1"/>
          <w:numId w:val="15"/>
        </w:numPr>
        <w:ind w:right="1403" w:hanging="360"/>
      </w:pPr>
      <w:r>
        <w:t>Zamawiający w sposób trwały uniemożliwia wykonanie umowy, np. przez odmowę kontaktu lub brak współpracy mimo ponawianych prób ze strony Wykonawcy;</w:t>
      </w:r>
      <w:r>
        <w:rPr>
          <w:rFonts w:cs="Tahoma"/>
        </w:rPr>
        <w:t xml:space="preserve"> </w:t>
      </w:r>
    </w:p>
    <w:p w14:paraId="35D9F9CC" w14:textId="77777777" w:rsidR="00F05207" w:rsidRDefault="00F05207" w:rsidP="00F05207">
      <w:pPr>
        <w:numPr>
          <w:ilvl w:val="1"/>
          <w:numId w:val="15"/>
        </w:numPr>
        <w:spacing w:after="31" w:line="356" w:lineRule="auto"/>
        <w:ind w:right="1403" w:hanging="360"/>
      </w:pPr>
      <w:r>
        <w:t>wystąpią nadzwyczajne okoliczności niezależne od Wykonawcy, które uniemożliwiają wykonanie przedmiotu umowy, a których nie można było przewidzieć przy zachowaniu należytej staranności.</w:t>
      </w:r>
      <w:r>
        <w:rPr>
          <w:rFonts w:cs="Tahoma"/>
        </w:rPr>
        <w:t xml:space="preserve"> </w:t>
      </w:r>
    </w:p>
    <w:p w14:paraId="0650D710" w14:textId="77777777" w:rsidR="00F05207" w:rsidRDefault="00F05207" w:rsidP="00F05207">
      <w:pPr>
        <w:numPr>
          <w:ilvl w:val="0"/>
          <w:numId w:val="15"/>
        </w:numPr>
        <w:spacing w:after="0" w:line="356" w:lineRule="auto"/>
        <w:ind w:right="1407" w:hanging="360"/>
        <w:jc w:val="left"/>
      </w:pPr>
      <w:r>
        <w:t xml:space="preserve">W przypadku odstąpienia od umowy z przyczyn, o których mowa w ust. </w:t>
      </w:r>
      <w:r>
        <w:rPr>
          <w:rFonts w:cs="Tahoma"/>
        </w:rPr>
        <w:t xml:space="preserve">8, Wykonawcy </w:t>
      </w:r>
      <w:r>
        <w:t>przysługuje wynagrodzenie za dotychczas wykonaną część przedmiotu umowy, która została przyjęta przez Zamawiającego bez zastrzeżeń.</w:t>
      </w:r>
      <w:r>
        <w:rPr>
          <w:rFonts w:cs="Tahoma"/>
        </w:rPr>
        <w:t xml:space="preserve"> </w:t>
      </w:r>
    </w:p>
    <w:p w14:paraId="66572D05" w14:textId="77777777" w:rsidR="00F05207" w:rsidRDefault="00F05207" w:rsidP="00F05207">
      <w:pPr>
        <w:numPr>
          <w:ilvl w:val="0"/>
          <w:numId w:val="15"/>
        </w:numPr>
        <w:spacing w:after="0"/>
        <w:ind w:right="1407" w:hanging="360"/>
        <w:jc w:val="left"/>
      </w:pPr>
      <w:r>
        <w:t>Odstąpienie od umowy przez Wykonawcę musi nastąpić w formie pisemnej, pod rygorem nieważności, z uzasadnieniem oraz wskazaniem podstawy faktycznej i prawnej.</w:t>
      </w:r>
      <w:r>
        <w:rPr>
          <w:rFonts w:cs="Tahoma"/>
        </w:rPr>
        <w:t xml:space="preserve"> </w:t>
      </w:r>
    </w:p>
    <w:p w14:paraId="3966F91A" w14:textId="77777777" w:rsidR="00F05207" w:rsidRDefault="00F05207" w:rsidP="00F05207">
      <w:pPr>
        <w:spacing w:after="107" w:line="259" w:lineRule="auto"/>
        <w:ind w:left="4714" w:right="1405" w:hanging="10"/>
      </w:pPr>
      <w:r>
        <w:rPr>
          <w:rFonts w:cs="Tahoma"/>
          <w:b/>
        </w:rPr>
        <w:t xml:space="preserve">§ 11 </w:t>
      </w:r>
    </w:p>
    <w:p w14:paraId="3E6F1D95" w14:textId="77777777" w:rsidR="00F05207" w:rsidRDefault="00F05207" w:rsidP="00F05207">
      <w:pPr>
        <w:spacing w:after="107" w:line="259" w:lineRule="auto"/>
        <w:ind w:left="3385" w:right="1405" w:hanging="10"/>
      </w:pPr>
      <w:r>
        <w:rPr>
          <w:rFonts w:cs="Tahoma"/>
          <w:b/>
        </w:rPr>
        <w:t xml:space="preserve">Zmiany postanowień umowy </w:t>
      </w:r>
    </w:p>
    <w:p w14:paraId="47CEAD61" w14:textId="77777777" w:rsidR="00F05207" w:rsidRDefault="00F05207" w:rsidP="00F05207">
      <w:pPr>
        <w:spacing w:after="139" w:line="259" w:lineRule="auto"/>
        <w:ind w:left="4962" w:firstLine="0"/>
        <w:jc w:val="left"/>
      </w:pPr>
      <w:r>
        <w:rPr>
          <w:rFonts w:cs="Tahoma"/>
          <w:b/>
        </w:rPr>
        <w:t xml:space="preserve"> </w:t>
      </w:r>
    </w:p>
    <w:p w14:paraId="5EDE2A51" w14:textId="77777777" w:rsidR="00F05207" w:rsidRDefault="00F05207" w:rsidP="00F05207">
      <w:pPr>
        <w:spacing w:after="0"/>
        <w:ind w:left="780" w:right="1403"/>
      </w:pPr>
      <w:r>
        <w:rPr>
          <w:rFonts w:cs="Tahoma"/>
        </w:rPr>
        <w:t>1.</w:t>
      </w:r>
      <w:r>
        <w:rPr>
          <w:rFonts w:ascii="Arial" w:eastAsia="Arial" w:hAnsi="Arial" w:cs="Arial"/>
        </w:rPr>
        <w:t xml:space="preserve"> </w:t>
      </w:r>
      <w:r>
        <w:t>Niezależnie od przypadków umożliwiających zmianę umowy wynikających</w:t>
      </w:r>
      <w:r>
        <w:rPr>
          <w:rFonts w:cs="Tahoma"/>
        </w:rPr>
        <w:t xml:space="preserve"> </w:t>
      </w:r>
      <w:r>
        <w:t>z przepisów powszechnie obowiązujących, Zamawiający przewiduje możliwość</w:t>
      </w:r>
      <w:r>
        <w:rPr>
          <w:rFonts w:cs="Tahoma"/>
        </w:rPr>
        <w:t xml:space="preserve"> </w:t>
      </w:r>
      <w:r>
        <w:t>zmian postanowień umowy w sprawie zamówienia w stosunku do treści wybranej</w:t>
      </w:r>
      <w:r>
        <w:rPr>
          <w:rFonts w:cs="Tahoma"/>
        </w:rPr>
        <w:t xml:space="preserve"> oferty, </w:t>
      </w:r>
      <w:r>
        <w:t xml:space="preserve">dotyczących </w:t>
      </w:r>
    </w:p>
    <w:p w14:paraId="0C0A5B97" w14:textId="77777777" w:rsidR="00F05207" w:rsidRDefault="00F05207" w:rsidP="00F05207">
      <w:pPr>
        <w:ind w:left="785" w:right="1403" w:firstLine="0"/>
      </w:pPr>
      <w:r>
        <w:t>przedmiotu zamówienia, sposobu realizacji zamówienia oraz</w:t>
      </w:r>
      <w:r>
        <w:rPr>
          <w:rFonts w:cs="Tahoma"/>
        </w:rPr>
        <w:t xml:space="preserve"> terminu realizacji umowy                    </w:t>
      </w:r>
      <w:r>
        <w:t>i terminu płatności a także wysokości wynagrodzenia</w:t>
      </w:r>
      <w:r>
        <w:rPr>
          <w:rFonts w:cs="Tahoma"/>
        </w:rPr>
        <w:t xml:space="preserve"> </w:t>
      </w:r>
      <w:r>
        <w:t xml:space="preserve">wykonawcy, w szczególności </w:t>
      </w:r>
      <w:r>
        <w:rPr>
          <w:rFonts w:cs="Tahoma"/>
        </w:rPr>
        <w:t xml:space="preserve">                    w przypadku: </w:t>
      </w:r>
    </w:p>
    <w:p w14:paraId="0468747E" w14:textId="77777777" w:rsidR="00F05207" w:rsidRDefault="00F05207" w:rsidP="00F05207">
      <w:pPr>
        <w:numPr>
          <w:ilvl w:val="0"/>
          <w:numId w:val="16"/>
        </w:numPr>
        <w:ind w:right="1403"/>
      </w:pPr>
      <w:r>
        <w:rPr>
          <w:rFonts w:cs="Tahoma"/>
        </w:rPr>
        <w:t xml:space="preserve">zmian w </w:t>
      </w:r>
      <w:r>
        <w:t>obowiązujących przepisach prawa, powodujących konieczność</w:t>
      </w:r>
      <w:r>
        <w:rPr>
          <w:rFonts w:cs="Tahoma"/>
        </w:rPr>
        <w:t xml:space="preserve"> dokonania zmian w Umowie, </w:t>
      </w:r>
    </w:p>
    <w:p w14:paraId="3649C7F0" w14:textId="77777777" w:rsidR="00F05207" w:rsidRDefault="00F05207" w:rsidP="00F05207">
      <w:pPr>
        <w:numPr>
          <w:ilvl w:val="0"/>
          <w:numId w:val="16"/>
        </w:numPr>
        <w:ind w:right="1403"/>
      </w:pPr>
      <w:r>
        <w:t>w zakresie obowiązującej stawki podatku VAT, w przypadku zmian</w:t>
      </w:r>
      <w:r>
        <w:rPr>
          <w:rFonts w:cs="Tahoma"/>
        </w:rPr>
        <w:t xml:space="preserve"> powszechnie </w:t>
      </w:r>
      <w:r>
        <w:t>obowiązującego prawa w tym zakresie,</w:t>
      </w:r>
      <w:r>
        <w:rPr>
          <w:rFonts w:cs="Tahoma"/>
        </w:rPr>
        <w:t xml:space="preserve"> </w:t>
      </w:r>
    </w:p>
    <w:p w14:paraId="47880493" w14:textId="77777777" w:rsidR="00F05207" w:rsidRDefault="00F05207" w:rsidP="00F05207">
      <w:pPr>
        <w:numPr>
          <w:ilvl w:val="0"/>
          <w:numId w:val="16"/>
        </w:numPr>
        <w:ind w:right="1403"/>
      </w:pPr>
      <w:r>
        <w:t>zaistnienia siły wyższej rozumianej jako zdarzenia pozostające poza kontrolą</w:t>
      </w:r>
      <w:r>
        <w:rPr>
          <w:rFonts w:cs="Tahoma"/>
        </w:rPr>
        <w:t xml:space="preserve"> </w:t>
      </w:r>
      <w:r>
        <w:t>każdej ze stron, których strony nie mogły przewidzieć ani im zapobiec, i które</w:t>
      </w:r>
      <w:r>
        <w:rPr>
          <w:rFonts w:cs="Tahoma"/>
        </w:rPr>
        <w:t xml:space="preserve"> </w:t>
      </w:r>
      <w:r>
        <w:t xml:space="preserve">zakłócają lub </w:t>
      </w:r>
      <w:r>
        <w:lastRenderedPageBreak/>
        <w:t>uniemożliwiają realizację Umowy, takie zdarzenia obejmują w</w:t>
      </w:r>
      <w:r>
        <w:rPr>
          <w:rFonts w:cs="Tahoma"/>
        </w:rPr>
        <w:t xml:space="preserve"> </w:t>
      </w:r>
      <w:r>
        <w:t>szczególności: wojny, rewolucje, pożary, powodzie, działania terrorystyczne,</w:t>
      </w:r>
      <w:r>
        <w:rPr>
          <w:rFonts w:cs="Tahoma"/>
        </w:rPr>
        <w:t xml:space="preserve"> </w:t>
      </w:r>
      <w:r>
        <w:t>zakłócenia spowodowane wprowadzeniem zabezpieczeń antyterrorystycznych</w:t>
      </w:r>
      <w:r>
        <w:rPr>
          <w:rFonts w:cs="Tahoma"/>
        </w:rPr>
        <w:t xml:space="preserve"> (zmiana terminu wykonania o czas trwania przeszkody), </w:t>
      </w:r>
    </w:p>
    <w:p w14:paraId="482452B2" w14:textId="77777777" w:rsidR="00F05207" w:rsidRDefault="00F05207" w:rsidP="00F05207">
      <w:pPr>
        <w:numPr>
          <w:ilvl w:val="0"/>
          <w:numId w:val="16"/>
        </w:numPr>
        <w:ind w:right="1403"/>
      </w:pPr>
      <w:r>
        <w:t>wstrzymania realizacji umowy przez Zamawiającego na czas przeprowadzenia</w:t>
      </w:r>
      <w:r>
        <w:rPr>
          <w:rFonts w:cs="Tahoma"/>
        </w:rPr>
        <w:t xml:space="preserve"> przez </w:t>
      </w:r>
      <w:r>
        <w:t>Zamawiającego lub podmiot upoważniony kontroli jakości i sposobu</w:t>
      </w:r>
      <w:r>
        <w:rPr>
          <w:rFonts w:cs="Tahoma"/>
        </w:rPr>
        <w:t xml:space="preserve"> realizacji umowy (zmiana terminu wykonania o czas trwania przeszkody); </w:t>
      </w:r>
    </w:p>
    <w:p w14:paraId="34854198" w14:textId="77777777" w:rsidR="00F05207" w:rsidRDefault="00F05207" w:rsidP="00F05207">
      <w:pPr>
        <w:numPr>
          <w:ilvl w:val="0"/>
          <w:numId w:val="16"/>
        </w:numPr>
        <w:spacing w:after="0"/>
        <w:ind w:right="1403"/>
      </w:pPr>
      <w:r>
        <w:t>wykazania przez Wykonawcę, iż uprzednio zaoferowany sprzęt został wycofany</w:t>
      </w:r>
      <w:r>
        <w:rPr>
          <w:rFonts w:cs="Tahoma"/>
        </w:rPr>
        <w:t xml:space="preserve"> ze </w:t>
      </w:r>
      <w:r>
        <w:t>sprzedaży lub zaprzestano jego produkcji, brak jest dostępu do niego na</w:t>
      </w:r>
      <w:r>
        <w:rPr>
          <w:rFonts w:cs="Tahoma"/>
        </w:rPr>
        <w:t xml:space="preserve"> rynku polskim (potwierdzone przez producenta lub przedstawiciela handlowego na rynku polskim). </w:t>
      </w:r>
      <w:r>
        <w:t>Zamawiający dopuszcza możliwość</w:t>
      </w:r>
      <w:r>
        <w:rPr>
          <w:rFonts w:cs="Tahoma"/>
        </w:rPr>
        <w:t xml:space="preserve"> </w:t>
      </w:r>
      <w:r>
        <w:t>zaoferowania i dostarczenia innego sprzętu pod warunkiem, że jego</w:t>
      </w:r>
      <w:r>
        <w:rPr>
          <w:rFonts w:cs="Tahoma"/>
        </w:rPr>
        <w:t xml:space="preserve"> </w:t>
      </w:r>
      <w:r>
        <w:t xml:space="preserve">funkcjonalność i jakość nie będzie gorsza niż w Załączniku Nr 1 do </w:t>
      </w:r>
    </w:p>
    <w:p w14:paraId="77323045" w14:textId="77777777" w:rsidR="00F05207" w:rsidRDefault="00F05207" w:rsidP="00F05207">
      <w:pPr>
        <w:ind w:left="783" w:right="1403" w:firstLine="0"/>
      </w:pPr>
      <w:r>
        <w:rPr>
          <w:rFonts w:cs="Tahoma"/>
        </w:rPr>
        <w:t xml:space="preserve">Zapytania </w:t>
      </w:r>
      <w:r>
        <w:t>ofertowego (zmiana przedmiotu świadczenia oraz wynagrodzenia Wykonawcy</w:t>
      </w:r>
      <w:r>
        <w:rPr>
          <w:rFonts w:cs="Tahoma"/>
        </w:rPr>
        <w:t xml:space="preserve">                </w:t>
      </w:r>
      <w:r>
        <w:t>z zastrzeżeniem, że nie może być ono zmienione na wyższe od umówionego).</w:t>
      </w:r>
      <w:r>
        <w:rPr>
          <w:rFonts w:cs="Tahoma"/>
        </w:rPr>
        <w:t xml:space="preserve"> </w:t>
      </w:r>
    </w:p>
    <w:p w14:paraId="5B72AEEA" w14:textId="77777777" w:rsidR="00F05207" w:rsidRDefault="00F05207" w:rsidP="00F05207">
      <w:pPr>
        <w:numPr>
          <w:ilvl w:val="0"/>
          <w:numId w:val="16"/>
        </w:numPr>
        <w:ind w:right="1403"/>
      </w:pPr>
      <w:r>
        <w:t>zmiany Umowy w związku z dostosowaniem do warunków wynikających z umowy                     o dofinansowanie lub decyzji o przyznaniu środków finansowych na realizację projektu.</w:t>
      </w:r>
      <w:r>
        <w:rPr>
          <w:rFonts w:cs="Tahoma"/>
        </w:rPr>
        <w:t xml:space="preserve"> </w:t>
      </w:r>
    </w:p>
    <w:p w14:paraId="59AD3DC5" w14:textId="77777777" w:rsidR="00F05207" w:rsidRDefault="00F05207" w:rsidP="00F05207">
      <w:pPr>
        <w:numPr>
          <w:ilvl w:val="0"/>
          <w:numId w:val="17"/>
        </w:numPr>
        <w:ind w:right="1402" w:hanging="360"/>
      </w:pPr>
      <w:r>
        <w:t>Wszystkie powyższe postanowienia stanowią katalog zmian, na które Zamawiający</w:t>
      </w:r>
      <w:r>
        <w:rPr>
          <w:rFonts w:cs="Tahoma"/>
        </w:rPr>
        <w:t xml:space="preserve"> </w:t>
      </w:r>
      <w:r>
        <w:t>może wyrazić zgodę. Nie stanowią jednocześnie zobowiązania do wyrażenia takiej</w:t>
      </w:r>
      <w:r>
        <w:rPr>
          <w:rFonts w:cs="Tahoma"/>
        </w:rPr>
        <w:t xml:space="preserve"> zgody. </w:t>
      </w:r>
    </w:p>
    <w:p w14:paraId="66278495" w14:textId="77777777" w:rsidR="00F05207" w:rsidRDefault="00F05207" w:rsidP="00F05207">
      <w:pPr>
        <w:numPr>
          <w:ilvl w:val="0"/>
          <w:numId w:val="17"/>
        </w:numPr>
        <w:spacing w:after="140" w:line="259" w:lineRule="auto"/>
        <w:ind w:right="1402" w:hanging="360"/>
      </w:pPr>
      <w:r>
        <w:rPr>
          <w:rFonts w:cs="Tahoma"/>
        </w:rPr>
        <w:t xml:space="preserve">Nie stanowi zmiany umowy: </w:t>
      </w:r>
    </w:p>
    <w:p w14:paraId="1516360D" w14:textId="77777777" w:rsidR="00F05207" w:rsidRDefault="00F05207" w:rsidP="00F05207">
      <w:pPr>
        <w:numPr>
          <w:ilvl w:val="0"/>
          <w:numId w:val="18"/>
        </w:numPr>
        <w:spacing w:after="140" w:line="259" w:lineRule="auto"/>
        <w:ind w:right="1402" w:hanging="360"/>
      </w:pPr>
      <w:r>
        <w:rPr>
          <w:rFonts w:cs="Tahoma"/>
        </w:rPr>
        <w:t xml:space="preserve">zmiany danych teleadresowych, </w:t>
      </w:r>
    </w:p>
    <w:p w14:paraId="1024561C" w14:textId="77777777" w:rsidR="00F05207" w:rsidRDefault="00F05207" w:rsidP="00F05207">
      <w:pPr>
        <w:numPr>
          <w:ilvl w:val="0"/>
          <w:numId w:val="18"/>
        </w:numPr>
        <w:spacing w:after="0"/>
        <w:ind w:right="1402" w:hanging="360"/>
      </w:pPr>
      <w:r>
        <w:t>zmiana danych związanych z obsługą administracyjno</w:t>
      </w:r>
      <w:r>
        <w:rPr>
          <w:rFonts w:cs="Tahoma"/>
        </w:rPr>
        <w:t>-</w:t>
      </w:r>
      <w:r>
        <w:t>organizacyjną Umowy</w:t>
      </w:r>
      <w:r>
        <w:rPr>
          <w:rFonts w:cs="Tahoma"/>
        </w:rPr>
        <w:t xml:space="preserve"> (np. zmiana nr rachunku bankowego); </w:t>
      </w:r>
    </w:p>
    <w:p w14:paraId="5D082B4A" w14:textId="77777777" w:rsidR="00F05207" w:rsidRDefault="00F05207" w:rsidP="00F05207">
      <w:pPr>
        <w:numPr>
          <w:ilvl w:val="0"/>
          <w:numId w:val="19"/>
        </w:numPr>
        <w:spacing w:after="0"/>
        <w:ind w:right="1402" w:hanging="355"/>
      </w:pPr>
      <w:r>
        <w:t xml:space="preserve">Strona, która występuje z propozycją zmiany </w:t>
      </w:r>
      <w:r>
        <w:rPr>
          <w:rFonts w:cs="Tahoma"/>
        </w:rPr>
        <w:t xml:space="preserve">Umowy, w oparciu o przedstawiony </w:t>
      </w:r>
      <w:r>
        <w:t xml:space="preserve">powyżej </w:t>
      </w:r>
      <w:r>
        <w:rPr>
          <w:rFonts w:cs="Tahoma"/>
        </w:rPr>
        <w:t>katalog zmian U</w:t>
      </w:r>
      <w:r>
        <w:t>mowy zobowiązana jest do sporządzenia i uzasadnienia</w:t>
      </w:r>
      <w:r>
        <w:rPr>
          <w:rFonts w:cs="Tahoma"/>
        </w:rPr>
        <w:t xml:space="preserve"> </w:t>
      </w:r>
      <w:r>
        <w:t xml:space="preserve">wniosku o taką zmianę. </w:t>
      </w:r>
      <w:r>
        <w:rPr>
          <w:rFonts w:cs="Tahoma"/>
        </w:rPr>
        <w:t xml:space="preserve"> </w:t>
      </w:r>
    </w:p>
    <w:p w14:paraId="1D719BCA" w14:textId="77777777" w:rsidR="00F05207" w:rsidRDefault="00F05207" w:rsidP="00F05207">
      <w:pPr>
        <w:numPr>
          <w:ilvl w:val="0"/>
          <w:numId w:val="19"/>
        </w:numPr>
        <w:spacing w:after="0" w:line="356" w:lineRule="auto"/>
        <w:ind w:right="1402" w:hanging="355"/>
      </w:pPr>
      <w:r>
        <w:rPr>
          <w:rFonts w:cs="Tahoma"/>
        </w:rPr>
        <w:t>Wszelkie zmiany U</w:t>
      </w:r>
      <w:r>
        <w:t>mowy inne niż wskazane powyżej dla swej ważności wymagają</w:t>
      </w:r>
      <w:r>
        <w:rPr>
          <w:rFonts w:cs="Tahoma"/>
        </w:rPr>
        <w:t xml:space="preserve"> formy pisemnej w postaci aneksu do umowy. </w:t>
      </w:r>
    </w:p>
    <w:p w14:paraId="2A72490F" w14:textId="77777777" w:rsidR="00F05207" w:rsidRDefault="00F05207" w:rsidP="00F05207">
      <w:pPr>
        <w:spacing w:after="107" w:line="259" w:lineRule="auto"/>
        <w:ind w:left="4714" w:right="1405" w:hanging="10"/>
      </w:pPr>
      <w:r>
        <w:rPr>
          <w:rFonts w:cs="Tahoma"/>
          <w:b/>
        </w:rPr>
        <w:t xml:space="preserve">§ 12 </w:t>
      </w:r>
    </w:p>
    <w:p w14:paraId="7D699285" w14:textId="77777777" w:rsidR="00F05207" w:rsidRDefault="00F05207" w:rsidP="00F05207">
      <w:pPr>
        <w:spacing w:after="107" w:line="259" w:lineRule="auto"/>
        <w:ind w:left="3705" w:right="1405" w:hanging="10"/>
      </w:pPr>
      <w:r>
        <w:rPr>
          <w:rFonts w:cs="Tahoma"/>
          <w:b/>
        </w:rPr>
        <w:t xml:space="preserve">Przelew wierzytelności </w:t>
      </w:r>
    </w:p>
    <w:p w14:paraId="562702DC" w14:textId="77777777" w:rsidR="00F05207" w:rsidRDefault="00F05207" w:rsidP="00F05207">
      <w:pPr>
        <w:spacing w:after="108" w:line="259" w:lineRule="auto"/>
        <w:ind w:left="4962" w:firstLine="0"/>
        <w:jc w:val="left"/>
      </w:pPr>
      <w:r>
        <w:rPr>
          <w:rFonts w:cs="Tahoma"/>
          <w:b/>
        </w:rPr>
        <w:t xml:space="preserve"> </w:t>
      </w:r>
    </w:p>
    <w:p w14:paraId="31A58638" w14:textId="77777777" w:rsidR="00F05207" w:rsidRDefault="00F05207" w:rsidP="00F05207">
      <w:pPr>
        <w:spacing w:after="0"/>
        <w:ind w:left="429" w:right="1403" w:firstLine="0"/>
      </w:pPr>
      <w:r>
        <w:t xml:space="preserve">Wykonawca nie może przenieść wierzytelności wynikających z niniejszej </w:t>
      </w:r>
      <w:r>
        <w:rPr>
          <w:rFonts w:cs="Tahoma"/>
        </w:rPr>
        <w:t xml:space="preserve">Umowy na </w:t>
      </w:r>
      <w:r>
        <w:t>osobę trzecią bez uprzedniej zgody Zamawiającego, wyrażonej w formie pisemnej pod</w:t>
      </w:r>
      <w:r>
        <w:rPr>
          <w:rFonts w:cs="Tahoma"/>
        </w:rPr>
        <w:t xml:space="preserve"> rygorem </w:t>
      </w:r>
      <w:r>
        <w:lastRenderedPageBreak/>
        <w:t>nieważności. Cesja lub czynność wywołująca podobne skutki, dokonane bez</w:t>
      </w:r>
      <w:r>
        <w:rPr>
          <w:rFonts w:cs="Tahoma"/>
        </w:rPr>
        <w:t xml:space="preserve"> pisemnej zgody </w:t>
      </w:r>
      <w:r>
        <w:t>Zamawiającego są względem Zamawiającego bezskuteczne</w:t>
      </w:r>
      <w:r>
        <w:rPr>
          <w:rFonts w:cs="Tahoma"/>
        </w:rPr>
        <w:t xml:space="preserve">. </w:t>
      </w:r>
    </w:p>
    <w:p w14:paraId="361AD315" w14:textId="77777777" w:rsidR="00F05207" w:rsidRDefault="00F05207" w:rsidP="00F05207">
      <w:pPr>
        <w:spacing w:after="107" w:line="259" w:lineRule="auto"/>
        <w:ind w:left="4714" w:right="1405" w:hanging="10"/>
      </w:pPr>
      <w:r>
        <w:rPr>
          <w:rFonts w:cs="Tahoma"/>
          <w:b/>
        </w:rPr>
        <w:t xml:space="preserve">§ 13 </w:t>
      </w:r>
    </w:p>
    <w:p w14:paraId="3E20A412" w14:textId="77777777" w:rsidR="00F05207" w:rsidRDefault="00F05207" w:rsidP="00FE3F74">
      <w:pPr>
        <w:pStyle w:val="Nagwek1"/>
      </w:pPr>
      <w:r>
        <w:t xml:space="preserve">Ochrona danych osobowych </w:t>
      </w:r>
    </w:p>
    <w:p w14:paraId="05431F68" w14:textId="77777777" w:rsidR="00F05207" w:rsidRDefault="00F05207" w:rsidP="00F05207">
      <w:pPr>
        <w:spacing w:after="139" w:line="259" w:lineRule="auto"/>
        <w:ind w:left="4962" w:firstLine="0"/>
        <w:jc w:val="left"/>
      </w:pPr>
      <w:r>
        <w:rPr>
          <w:rFonts w:cs="Tahoma"/>
          <w:b/>
        </w:rPr>
        <w:t xml:space="preserve"> </w:t>
      </w:r>
    </w:p>
    <w:p w14:paraId="7B189C97" w14:textId="77777777" w:rsidR="00F05207" w:rsidRDefault="00F05207" w:rsidP="00F05207">
      <w:pPr>
        <w:numPr>
          <w:ilvl w:val="0"/>
          <w:numId w:val="20"/>
        </w:numPr>
        <w:ind w:right="1403"/>
      </w:pPr>
      <w:r>
        <w:t xml:space="preserve">Jeżeli w trakcie realizacji umowy dojdzie do przekazania </w:t>
      </w:r>
      <w:r>
        <w:rPr>
          <w:rFonts w:cs="Tahoma"/>
        </w:rPr>
        <w:t xml:space="preserve">Wykonawcy danych osobowych </w:t>
      </w:r>
      <w:r>
        <w:t xml:space="preserve">niezbędnych do realizacji zamówienia, </w:t>
      </w:r>
      <w:r>
        <w:rPr>
          <w:rFonts w:cs="Tahoma"/>
        </w:rPr>
        <w:t>Z</w:t>
      </w:r>
      <w:r>
        <w:t>amawiający będzie ich</w:t>
      </w:r>
      <w:r>
        <w:rPr>
          <w:rFonts w:cs="Tahoma"/>
        </w:rPr>
        <w:t xml:space="preserve"> administratorem w </w:t>
      </w:r>
      <w:r>
        <w:t>rozumieniu art. 4 pkt 7 Rozporządzenia PE i Rady (UE)</w:t>
      </w:r>
      <w:r>
        <w:rPr>
          <w:rFonts w:cs="Tahoma"/>
        </w:rPr>
        <w:t xml:space="preserve"> 2016/679 z dnia 27 kwietnia 2016 </w:t>
      </w:r>
      <w:r>
        <w:t>r. (zwane dalej „Rozporządzeniem”), a</w:t>
      </w:r>
      <w:r>
        <w:rPr>
          <w:rFonts w:cs="Tahoma"/>
        </w:rPr>
        <w:t xml:space="preserve"> Wykonawca </w:t>
      </w:r>
      <w:r>
        <w:t>–</w:t>
      </w:r>
      <w:r>
        <w:rPr>
          <w:rFonts w:cs="Tahoma"/>
        </w:rPr>
        <w:t xml:space="preserve"> </w:t>
      </w:r>
      <w:r>
        <w:t xml:space="preserve">podmiotem przetwarzającym te dane </w:t>
      </w:r>
      <w:r>
        <w:rPr>
          <w:rFonts w:cs="Tahoma"/>
        </w:rPr>
        <w:t xml:space="preserve">w rozumieniu pkt 8 tego przepisu. </w:t>
      </w:r>
    </w:p>
    <w:p w14:paraId="7A3C3574" w14:textId="77777777" w:rsidR="00F05207" w:rsidRDefault="00F05207" w:rsidP="00F05207">
      <w:pPr>
        <w:numPr>
          <w:ilvl w:val="0"/>
          <w:numId w:val="20"/>
        </w:numPr>
        <w:ind w:right="1403"/>
      </w:pPr>
      <w:r>
        <w:t>Zamawiający powierza Wykonawcy, w trybie art. 28 Rozporządzenia dane osobowe</w:t>
      </w:r>
      <w:r>
        <w:rPr>
          <w:rFonts w:cs="Tahoma"/>
        </w:rPr>
        <w:t xml:space="preserve"> do </w:t>
      </w:r>
      <w:r>
        <w:t>przetwarzania, wyłącznie w celu wykonania przedmiotu niniejszej umowy.</w:t>
      </w:r>
      <w:r>
        <w:rPr>
          <w:rFonts w:cs="Tahoma"/>
        </w:rPr>
        <w:t xml:space="preserve"> </w:t>
      </w:r>
    </w:p>
    <w:p w14:paraId="72DB92DB" w14:textId="77777777" w:rsidR="00F05207" w:rsidRDefault="00F05207" w:rsidP="00F05207">
      <w:pPr>
        <w:numPr>
          <w:ilvl w:val="0"/>
          <w:numId w:val="20"/>
        </w:numPr>
        <w:spacing w:after="134" w:line="259" w:lineRule="auto"/>
        <w:ind w:right="1403"/>
      </w:pPr>
      <w:r>
        <w:t>Wykonawca zobowiązuje się:</w:t>
      </w:r>
      <w:r>
        <w:rPr>
          <w:rFonts w:cs="Tahoma"/>
        </w:rPr>
        <w:t xml:space="preserve"> </w:t>
      </w:r>
    </w:p>
    <w:p w14:paraId="6C9DD52A" w14:textId="77777777" w:rsidR="00F05207" w:rsidRDefault="00F05207" w:rsidP="00F05207">
      <w:pPr>
        <w:ind w:left="780" w:right="1403"/>
      </w:pPr>
      <w:r>
        <w:rPr>
          <w:noProof/>
        </w:rPr>
        <w:drawing>
          <wp:inline distT="0" distB="0" distL="0" distR="0" wp14:anchorId="74B60F0D" wp14:editId="076C4BC7">
            <wp:extent cx="113538" cy="140970"/>
            <wp:effectExtent l="0" t="0" r="0" b="0"/>
            <wp:docPr id="2797" name="Picture 2797"/>
            <wp:cNvGraphicFramePr/>
            <a:graphic xmlns:a="http://schemas.openxmlformats.org/drawingml/2006/main">
              <a:graphicData uri="http://schemas.openxmlformats.org/drawingml/2006/picture">
                <pic:pic xmlns:pic="http://schemas.openxmlformats.org/drawingml/2006/picture">
                  <pic:nvPicPr>
                    <pic:cNvPr id="2797" name="Picture 2797"/>
                    <pic:cNvPicPr/>
                  </pic:nvPicPr>
                  <pic:blipFill>
                    <a:blip r:embed="rId7"/>
                    <a:stretch>
                      <a:fillRect/>
                    </a:stretch>
                  </pic:blipFill>
                  <pic:spPr>
                    <a:xfrm>
                      <a:off x="0" y="0"/>
                      <a:ext cx="113538" cy="140970"/>
                    </a:xfrm>
                    <a:prstGeom prst="rect">
                      <a:avLst/>
                    </a:prstGeom>
                  </pic:spPr>
                </pic:pic>
              </a:graphicData>
            </a:graphic>
          </wp:inline>
        </w:drawing>
      </w:r>
      <w:r>
        <w:rPr>
          <w:rFonts w:ascii="Arial" w:eastAsia="Arial" w:hAnsi="Arial" w:cs="Arial"/>
        </w:rPr>
        <w:t xml:space="preserve"> </w:t>
      </w:r>
      <w:r>
        <w:t>przetwarzać powierzone mu dane osobowe zgodnie z niniejszą umową,</w:t>
      </w:r>
      <w:r>
        <w:rPr>
          <w:rFonts w:cs="Tahoma"/>
        </w:rPr>
        <w:t xml:space="preserve"> </w:t>
      </w:r>
      <w:r>
        <w:t xml:space="preserve">Rozporządzeniem </w:t>
      </w:r>
      <w:r>
        <w:rPr>
          <w:rFonts w:cs="Tahoma"/>
        </w:rPr>
        <w:t xml:space="preserve">oraz z innymi przepisami prawa powszechnie </w:t>
      </w:r>
      <w:r>
        <w:t>obowiązującego, które chronią prawa osób, których dane dotyczą,</w:t>
      </w:r>
      <w:r>
        <w:rPr>
          <w:rFonts w:cs="Tahoma"/>
        </w:rPr>
        <w:t xml:space="preserve"> </w:t>
      </w:r>
    </w:p>
    <w:p w14:paraId="7E07A4F7" w14:textId="77777777" w:rsidR="00F05207" w:rsidRDefault="00F05207" w:rsidP="00F05207">
      <w:pPr>
        <w:ind w:left="780" w:right="1403"/>
      </w:pPr>
      <w:r>
        <w:rPr>
          <w:noProof/>
        </w:rPr>
        <w:drawing>
          <wp:inline distT="0" distB="0" distL="0" distR="0" wp14:anchorId="60A3D3E7" wp14:editId="0805311E">
            <wp:extent cx="122682" cy="140970"/>
            <wp:effectExtent l="0" t="0" r="0" b="0"/>
            <wp:docPr id="2834" name="Picture 2834"/>
            <wp:cNvGraphicFramePr/>
            <a:graphic xmlns:a="http://schemas.openxmlformats.org/drawingml/2006/main">
              <a:graphicData uri="http://schemas.openxmlformats.org/drawingml/2006/picture">
                <pic:pic xmlns:pic="http://schemas.openxmlformats.org/drawingml/2006/picture">
                  <pic:nvPicPr>
                    <pic:cNvPr id="2834" name="Picture 2834"/>
                    <pic:cNvPicPr/>
                  </pic:nvPicPr>
                  <pic:blipFill>
                    <a:blip r:embed="rId8"/>
                    <a:stretch>
                      <a:fillRect/>
                    </a:stretch>
                  </pic:blipFill>
                  <pic:spPr>
                    <a:xfrm>
                      <a:off x="0" y="0"/>
                      <a:ext cx="122682" cy="140970"/>
                    </a:xfrm>
                    <a:prstGeom prst="rect">
                      <a:avLst/>
                    </a:prstGeom>
                  </pic:spPr>
                </pic:pic>
              </a:graphicData>
            </a:graphic>
          </wp:inline>
        </w:drawing>
      </w:r>
      <w:r>
        <w:rPr>
          <w:rFonts w:ascii="Arial" w:eastAsia="Arial" w:hAnsi="Arial" w:cs="Arial"/>
        </w:rPr>
        <w:t xml:space="preserve"> </w:t>
      </w:r>
      <w:r>
        <w:rPr>
          <w:rFonts w:cs="Tahoma"/>
        </w:rPr>
        <w:t xml:space="preserve">do zabezpieczenia przetwarzanych danych, poprzez stosowanie odpowiednich </w:t>
      </w:r>
      <w:r>
        <w:t>środków technicznych i organizacyjnych zapewniających adekwatny stopień</w:t>
      </w:r>
      <w:r>
        <w:rPr>
          <w:rFonts w:cs="Tahoma"/>
        </w:rPr>
        <w:t xml:space="preserve"> </w:t>
      </w:r>
      <w:r>
        <w:t>bezpieczeństwa odpowiadający ryzyku związanym z przetwarzaniem danych</w:t>
      </w:r>
      <w:r>
        <w:rPr>
          <w:rFonts w:cs="Tahoma"/>
        </w:rPr>
        <w:t xml:space="preserve"> </w:t>
      </w:r>
      <w:r>
        <w:t>osobowych, o których mowa w art. 32 Rozporządzenia,</w:t>
      </w:r>
      <w:r>
        <w:rPr>
          <w:rFonts w:cs="Tahoma"/>
        </w:rPr>
        <w:t xml:space="preserve"> </w:t>
      </w:r>
    </w:p>
    <w:p w14:paraId="0650898D" w14:textId="77777777" w:rsidR="00F05207" w:rsidRDefault="00F05207" w:rsidP="00F05207">
      <w:pPr>
        <w:ind w:left="429" w:right="1403" w:firstLine="7"/>
      </w:pPr>
      <w:r>
        <w:rPr>
          <w:noProof/>
        </w:rPr>
        <w:drawing>
          <wp:inline distT="0" distB="0" distL="0" distR="0" wp14:anchorId="4A3A0A77" wp14:editId="2FB04468">
            <wp:extent cx="122682" cy="140970"/>
            <wp:effectExtent l="0" t="0" r="0" b="0"/>
            <wp:docPr id="2848" name="Picture 2848"/>
            <wp:cNvGraphicFramePr/>
            <a:graphic xmlns:a="http://schemas.openxmlformats.org/drawingml/2006/main">
              <a:graphicData uri="http://schemas.openxmlformats.org/drawingml/2006/picture">
                <pic:pic xmlns:pic="http://schemas.openxmlformats.org/drawingml/2006/picture">
                  <pic:nvPicPr>
                    <pic:cNvPr id="2848" name="Picture 2848"/>
                    <pic:cNvPicPr/>
                  </pic:nvPicPr>
                  <pic:blipFill>
                    <a:blip r:embed="rId9"/>
                    <a:stretch>
                      <a:fillRect/>
                    </a:stretch>
                  </pic:blipFill>
                  <pic:spPr>
                    <a:xfrm>
                      <a:off x="0" y="0"/>
                      <a:ext cx="122682" cy="140970"/>
                    </a:xfrm>
                    <a:prstGeom prst="rect">
                      <a:avLst/>
                    </a:prstGeom>
                  </pic:spPr>
                </pic:pic>
              </a:graphicData>
            </a:graphic>
          </wp:inline>
        </w:drawing>
      </w:r>
      <w:r>
        <w:rPr>
          <w:rFonts w:ascii="Arial" w:eastAsia="Arial" w:hAnsi="Arial" w:cs="Arial"/>
        </w:rPr>
        <w:t xml:space="preserve"> </w:t>
      </w:r>
      <w:r>
        <w:t>dołożyć należytej staranności przy przetwarzaniu powierzonych danych</w:t>
      </w:r>
      <w:r>
        <w:rPr>
          <w:rFonts w:cs="Tahoma"/>
        </w:rPr>
        <w:t xml:space="preserve"> osobowych, </w:t>
      </w:r>
      <w:r>
        <w:rPr>
          <w:noProof/>
        </w:rPr>
        <w:drawing>
          <wp:inline distT="0" distB="0" distL="0" distR="0" wp14:anchorId="183D2712" wp14:editId="7D10967B">
            <wp:extent cx="127254" cy="140970"/>
            <wp:effectExtent l="0" t="0" r="0" b="0"/>
            <wp:docPr id="2855" name="Picture 2855"/>
            <wp:cNvGraphicFramePr/>
            <a:graphic xmlns:a="http://schemas.openxmlformats.org/drawingml/2006/main">
              <a:graphicData uri="http://schemas.openxmlformats.org/drawingml/2006/picture">
                <pic:pic xmlns:pic="http://schemas.openxmlformats.org/drawingml/2006/picture">
                  <pic:nvPicPr>
                    <pic:cNvPr id="2855" name="Picture 2855"/>
                    <pic:cNvPicPr/>
                  </pic:nvPicPr>
                  <pic:blipFill>
                    <a:blip r:embed="rId10"/>
                    <a:stretch>
                      <a:fillRect/>
                    </a:stretch>
                  </pic:blipFill>
                  <pic:spPr>
                    <a:xfrm>
                      <a:off x="0" y="0"/>
                      <a:ext cx="127254" cy="140970"/>
                    </a:xfrm>
                    <a:prstGeom prst="rect">
                      <a:avLst/>
                    </a:prstGeom>
                  </pic:spPr>
                </pic:pic>
              </a:graphicData>
            </a:graphic>
          </wp:inline>
        </w:drawing>
      </w:r>
      <w:r>
        <w:rPr>
          <w:rFonts w:ascii="Arial" w:eastAsia="Arial" w:hAnsi="Arial" w:cs="Arial"/>
        </w:rPr>
        <w:t xml:space="preserve"> </w:t>
      </w:r>
      <w:r>
        <w:rPr>
          <w:rFonts w:cs="Tahoma"/>
        </w:rPr>
        <w:t xml:space="preserve">do </w:t>
      </w:r>
      <w:r>
        <w:t>nadania upoważnień do przetwarzania danych osobowych wszystkim</w:t>
      </w:r>
      <w:r>
        <w:rPr>
          <w:rFonts w:cs="Tahoma"/>
        </w:rPr>
        <w:t xml:space="preserve"> </w:t>
      </w:r>
      <w:r>
        <w:t>osobom, które będą przetwarzały powierzone dane w celu realizacji niniejszej</w:t>
      </w:r>
      <w:r>
        <w:rPr>
          <w:rFonts w:cs="Tahoma"/>
        </w:rPr>
        <w:t xml:space="preserve"> Umowy, </w:t>
      </w:r>
    </w:p>
    <w:p w14:paraId="5AB99666" w14:textId="77777777" w:rsidR="00F05207" w:rsidRDefault="00F05207" w:rsidP="00F05207">
      <w:pPr>
        <w:ind w:left="780" w:right="1403"/>
      </w:pPr>
      <w:r>
        <w:rPr>
          <w:noProof/>
        </w:rPr>
        <w:drawing>
          <wp:inline distT="0" distB="0" distL="0" distR="0" wp14:anchorId="0069EEB0" wp14:editId="7AF68F1B">
            <wp:extent cx="121158" cy="140970"/>
            <wp:effectExtent l="0" t="0" r="0" b="0"/>
            <wp:docPr id="2867" name="Picture 2867"/>
            <wp:cNvGraphicFramePr/>
            <a:graphic xmlns:a="http://schemas.openxmlformats.org/drawingml/2006/main">
              <a:graphicData uri="http://schemas.openxmlformats.org/drawingml/2006/picture">
                <pic:pic xmlns:pic="http://schemas.openxmlformats.org/drawingml/2006/picture">
                  <pic:nvPicPr>
                    <pic:cNvPr id="2867" name="Picture 2867"/>
                    <pic:cNvPicPr/>
                  </pic:nvPicPr>
                  <pic:blipFill>
                    <a:blip r:embed="rId11"/>
                    <a:stretch>
                      <a:fillRect/>
                    </a:stretch>
                  </pic:blipFill>
                  <pic:spPr>
                    <a:xfrm>
                      <a:off x="0" y="0"/>
                      <a:ext cx="121158" cy="140970"/>
                    </a:xfrm>
                    <a:prstGeom prst="rect">
                      <a:avLst/>
                    </a:prstGeom>
                  </pic:spPr>
                </pic:pic>
              </a:graphicData>
            </a:graphic>
          </wp:inline>
        </w:drawing>
      </w:r>
      <w:r>
        <w:rPr>
          <w:rFonts w:ascii="Arial" w:eastAsia="Arial" w:hAnsi="Arial" w:cs="Arial"/>
        </w:rPr>
        <w:t xml:space="preserve"> </w:t>
      </w:r>
      <w:r>
        <w:t>zapewnić zachowanie w tajemnicy (o której mowa w art. 28 ust 3 pkt b</w:t>
      </w:r>
      <w:r>
        <w:rPr>
          <w:rFonts w:cs="Tahoma"/>
        </w:rPr>
        <w:t xml:space="preserve"> </w:t>
      </w:r>
      <w:r>
        <w:t>Rozporządzenia) przetwarzanych danych przez osoby, które upoważnia do</w:t>
      </w:r>
      <w:r>
        <w:rPr>
          <w:rFonts w:cs="Tahoma"/>
        </w:rPr>
        <w:t xml:space="preserve"> przetwarzania danych osobowych </w:t>
      </w:r>
      <w:r>
        <w:t>w celu realizacji niniejszej umowy, zarówno</w:t>
      </w:r>
      <w:r>
        <w:rPr>
          <w:rFonts w:cs="Tahoma"/>
        </w:rPr>
        <w:t xml:space="preserve"> w trakcie zatrudnienia ich w Podmiocie </w:t>
      </w:r>
      <w:r>
        <w:t>przetwarzającym, jak i po jego ustaniu.</w:t>
      </w:r>
      <w:r>
        <w:rPr>
          <w:rFonts w:cs="Tahoma"/>
        </w:rPr>
        <w:t xml:space="preserve"> </w:t>
      </w:r>
    </w:p>
    <w:p w14:paraId="1CCBBF64" w14:textId="77777777" w:rsidR="00F05207" w:rsidRDefault="00F05207" w:rsidP="00F05207">
      <w:pPr>
        <w:numPr>
          <w:ilvl w:val="0"/>
          <w:numId w:val="20"/>
        </w:numPr>
        <w:ind w:right="1403"/>
      </w:pPr>
      <w:r>
        <w:t>Wykonawca po wykonaniu przedmiotu zamówienia, usuwa / zwraca</w:t>
      </w:r>
      <w:r>
        <w:rPr>
          <w:rFonts w:cs="Tahoma"/>
        </w:rPr>
        <w:t xml:space="preserve"> </w:t>
      </w:r>
      <w:r>
        <w:t>Zamawiającemu wszelkie dane osobowe oraz usuwa wszelkie ich istniejące kopie,</w:t>
      </w:r>
      <w:r>
        <w:rPr>
          <w:rFonts w:cs="Tahoma"/>
        </w:rPr>
        <w:t xml:space="preserve"> chyba, </w:t>
      </w:r>
      <w:r>
        <w:t>że prawo Unii lub prawo państwa członkowskiego nakazują przechowywanie</w:t>
      </w:r>
      <w:r>
        <w:rPr>
          <w:rFonts w:cs="Tahoma"/>
        </w:rPr>
        <w:t xml:space="preserve"> danych osobowych. </w:t>
      </w:r>
    </w:p>
    <w:p w14:paraId="4F7A2E3A" w14:textId="77777777" w:rsidR="00F05207" w:rsidRDefault="00F05207" w:rsidP="00F05207">
      <w:pPr>
        <w:numPr>
          <w:ilvl w:val="0"/>
          <w:numId w:val="20"/>
        </w:numPr>
        <w:ind w:right="1403"/>
      </w:pPr>
      <w:r>
        <w:lastRenderedPageBreak/>
        <w:t>Wykonawca pomaga Zamawiającemu w niezbędnym zakresie wywiązywać się z</w:t>
      </w:r>
      <w:r>
        <w:rPr>
          <w:rFonts w:cs="Tahoma"/>
        </w:rPr>
        <w:t xml:space="preserve"> </w:t>
      </w:r>
      <w:r>
        <w:t>obowiązku odpowiadania na żądania osoby, której dane dotyczą oraz</w:t>
      </w:r>
      <w:r>
        <w:rPr>
          <w:rFonts w:cs="Tahoma"/>
        </w:rPr>
        <w:t xml:space="preserve"> </w:t>
      </w:r>
      <w:r>
        <w:t>wywiązywania się z obowiązków określonych w art. 32</w:t>
      </w:r>
      <w:r>
        <w:rPr>
          <w:rFonts w:cs="Tahoma"/>
        </w:rPr>
        <w:t>-</w:t>
      </w:r>
      <w:r>
        <w:t>36 Rozporządzenia.</w:t>
      </w:r>
      <w:r>
        <w:rPr>
          <w:rFonts w:cs="Tahoma"/>
        </w:rPr>
        <w:t xml:space="preserve"> </w:t>
      </w:r>
    </w:p>
    <w:p w14:paraId="1D4C4B2D" w14:textId="77777777" w:rsidR="00F05207" w:rsidRDefault="00F05207" w:rsidP="00F05207">
      <w:pPr>
        <w:numPr>
          <w:ilvl w:val="0"/>
          <w:numId w:val="20"/>
        </w:numPr>
        <w:ind w:right="1403"/>
      </w:pPr>
      <w:r>
        <w:t>Wykonawca, po stwierdzeniu naruszenia ochrony danych osobowych bez zbędnej</w:t>
      </w:r>
      <w:r>
        <w:rPr>
          <w:rFonts w:cs="Tahoma"/>
        </w:rPr>
        <w:t xml:space="preserve"> </w:t>
      </w:r>
      <w:r>
        <w:t>zwłoki zgłasza je administratorowi, nie później niż w ciągu 72 godzin od</w:t>
      </w:r>
      <w:r>
        <w:rPr>
          <w:rFonts w:cs="Tahoma"/>
        </w:rPr>
        <w:t xml:space="preserve"> stwierdzenia naruszenia. </w:t>
      </w:r>
    </w:p>
    <w:p w14:paraId="12ECCA9A" w14:textId="77777777" w:rsidR="00F05207" w:rsidRDefault="00F05207" w:rsidP="00F05207">
      <w:pPr>
        <w:numPr>
          <w:ilvl w:val="0"/>
          <w:numId w:val="20"/>
        </w:numPr>
        <w:ind w:right="1403"/>
      </w:pPr>
      <w:r>
        <w:t>Zamawiający, zgodnie z art. 28 ust. 3 pkt h) Rozporządzenia ma prawo kontroli, czy</w:t>
      </w:r>
      <w:r>
        <w:rPr>
          <w:rFonts w:cs="Tahoma"/>
        </w:rPr>
        <w:t xml:space="preserve"> </w:t>
      </w:r>
      <w:r>
        <w:t>środki zastosowane przez Wykonawcę przy przetwarzaniu i zabezpieczeniu</w:t>
      </w:r>
      <w:r>
        <w:rPr>
          <w:rFonts w:cs="Tahoma"/>
        </w:rPr>
        <w:t xml:space="preserve"> powierzonych danych </w:t>
      </w:r>
      <w:r>
        <w:t>osobowych spełniają postanowienia umowy, w tym zlecenia</w:t>
      </w:r>
      <w:r>
        <w:rPr>
          <w:rFonts w:cs="Tahoma"/>
        </w:rPr>
        <w:t xml:space="preserve"> jej wykonania audytorowi. </w:t>
      </w:r>
    </w:p>
    <w:p w14:paraId="212533D7" w14:textId="77777777" w:rsidR="00F05207" w:rsidRDefault="00F05207" w:rsidP="00F05207">
      <w:pPr>
        <w:numPr>
          <w:ilvl w:val="0"/>
          <w:numId w:val="20"/>
        </w:numPr>
        <w:ind w:right="1403"/>
      </w:pPr>
      <w:r>
        <w:t>Zamawiający realizować będzie prawo kontroli w godzinach pracy Wykonawcy</w:t>
      </w:r>
      <w:r>
        <w:rPr>
          <w:rFonts w:cs="Tahoma"/>
        </w:rPr>
        <w:t xml:space="preserve"> </w:t>
      </w:r>
      <w:r>
        <w:t xml:space="preserve">informując </w:t>
      </w:r>
      <w:r>
        <w:rPr>
          <w:rFonts w:cs="Tahoma"/>
        </w:rPr>
        <w:t xml:space="preserve">o kontroli minimum 3 dni przed planowanym jej przeprowadzeniem. </w:t>
      </w:r>
    </w:p>
    <w:p w14:paraId="2B4273EE" w14:textId="77777777" w:rsidR="00F05207" w:rsidRDefault="00F05207" w:rsidP="00F05207">
      <w:pPr>
        <w:numPr>
          <w:ilvl w:val="0"/>
          <w:numId w:val="20"/>
        </w:numPr>
        <w:ind w:right="1403"/>
      </w:pPr>
      <w:r>
        <w:t xml:space="preserve">Wykonawca zobowiązuje się do usunięcia uchybień stwierdzonych podczas </w:t>
      </w:r>
      <w:r>
        <w:rPr>
          <w:rFonts w:cs="Tahoma"/>
        </w:rPr>
        <w:t xml:space="preserve">kontroli                     </w:t>
      </w:r>
      <w:r>
        <w:t>w terminie nie dłuższym niż 7 dni</w:t>
      </w:r>
      <w:r>
        <w:rPr>
          <w:rFonts w:cs="Tahoma"/>
        </w:rPr>
        <w:t xml:space="preserve">. </w:t>
      </w:r>
    </w:p>
    <w:p w14:paraId="2F664D79" w14:textId="77777777" w:rsidR="00F05207" w:rsidRDefault="00F05207" w:rsidP="00F05207">
      <w:pPr>
        <w:numPr>
          <w:ilvl w:val="0"/>
          <w:numId w:val="20"/>
        </w:numPr>
        <w:ind w:right="1403"/>
      </w:pPr>
      <w:r>
        <w:t>Wykonawca udostępnia Zamawiającemu wszelkie informacje niezbędne do</w:t>
      </w:r>
      <w:r>
        <w:rPr>
          <w:rFonts w:cs="Tahoma"/>
        </w:rPr>
        <w:t xml:space="preserve"> wykazania </w:t>
      </w:r>
      <w:r>
        <w:t>spełnienia obowiązków określonych w art. 28 Rozporządzenia.</w:t>
      </w:r>
      <w:r>
        <w:rPr>
          <w:rFonts w:cs="Tahoma"/>
        </w:rPr>
        <w:t xml:space="preserve"> </w:t>
      </w:r>
    </w:p>
    <w:p w14:paraId="02B6F6E6" w14:textId="77777777" w:rsidR="00F05207" w:rsidRDefault="00F05207" w:rsidP="00F05207">
      <w:pPr>
        <w:numPr>
          <w:ilvl w:val="0"/>
          <w:numId w:val="20"/>
        </w:numPr>
        <w:ind w:right="1403"/>
      </w:pPr>
      <w:r>
        <w:t>Wykonawca może powierzyć dane osobowe objęte niniejszą umową do dalszego</w:t>
      </w:r>
      <w:r>
        <w:rPr>
          <w:rFonts w:cs="Tahoma"/>
        </w:rPr>
        <w:t xml:space="preserve"> przetwarzania podwykonawcom jedynie w celu wykonania umowy po uzyskaniu uprzedniej </w:t>
      </w:r>
      <w:r>
        <w:t>pisemnej zgody Zamawiającego.</w:t>
      </w:r>
      <w:r>
        <w:rPr>
          <w:rFonts w:cs="Tahoma"/>
        </w:rPr>
        <w:t xml:space="preserve"> </w:t>
      </w:r>
    </w:p>
    <w:p w14:paraId="402A8429" w14:textId="77777777" w:rsidR="00F05207" w:rsidRDefault="00F05207" w:rsidP="00F05207">
      <w:pPr>
        <w:numPr>
          <w:ilvl w:val="0"/>
          <w:numId w:val="20"/>
        </w:numPr>
        <w:ind w:right="1403"/>
      </w:pPr>
      <w:r>
        <w:t>Podwykonawca, winien spełniać te same gwarancje i obowiązki jakie zostały</w:t>
      </w:r>
      <w:r>
        <w:rPr>
          <w:rFonts w:cs="Tahoma"/>
        </w:rPr>
        <w:t xml:space="preserve"> </w:t>
      </w:r>
      <w:r>
        <w:t>nałożone na Wykonawcę.</w:t>
      </w:r>
      <w:r>
        <w:rPr>
          <w:rFonts w:cs="Tahoma"/>
        </w:rPr>
        <w:t xml:space="preserve"> </w:t>
      </w:r>
    </w:p>
    <w:p w14:paraId="3A1CF1FD" w14:textId="77777777" w:rsidR="00F05207" w:rsidRDefault="00F05207" w:rsidP="00F05207">
      <w:pPr>
        <w:numPr>
          <w:ilvl w:val="0"/>
          <w:numId w:val="20"/>
        </w:numPr>
        <w:ind w:right="1403"/>
      </w:pPr>
      <w:r>
        <w:t>Wykonawca ponosi pełną odpowiedzialność wobec Zamawiającego za działanie</w:t>
      </w:r>
      <w:r>
        <w:rPr>
          <w:rFonts w:cs="Tahoma"/>
        </w:rPr>
        <w:t xml:space="preserve"> </w:t>
      </w:r>
      <w:r>
        <w:t>podwykonawcy w zakresie obowiązku ochrony danych.</w:t>
      </w:r>
      <w:r>
        <w:rPr>
          <w:rFonts w:cs="Tahoma"/>
        </w:rPr>
        <w:t xml:space="preserve"> </w:t>
      </w:r>
    </w:p>
    <w:p w14:paraId="037C4045" w14:textId="77777777" w:rsidR="00F05207" w:rsidRDefault="00F05207" w:rsidP="00F05207">
      <w:pPr>
        <w:numPr>
          <w:ilvl w:val="0"/>
          <w:numId w:val="20"/>
        </w:numPr>
        <w:ind w:right="1403"/>
      </w:pPr>
      <w:r>
        <w:t xml:space="preserve">Wykonawca zobowiązuje się do niezwłocznego poinformowania Zamawiającego </w:t>
      </w:r>
      <w:r>
        <w:rPr>
          <w:rFonts w:cs="Tahoma"/>
        </w:rPr>
        <w:t xml:space="preserve">                    o </w:t>
      </w:r>
      <w:r>
        <w:t>jakimkolwiek postępowaniu, w szczególności administracyjnym lub sądowym,</w:t>
      </w:r>
      <w:r>
        <w:rPr>
          <w:rFonts w:cs="Tahoma"/>
        </w:rPr>
        <w:t xml:space="preserve"> </w:t>
      </w:r>
      <w:r>
        <w:t>dotyczącym przetwarzania przez Wykonawcę danych osobowych określonych w</w:t>
      </w:r>
      <w:r>
        <w:rPr>
          <w:rFonts w:cs="Tahoma"/>
        </w:rPr>
        <w:t xml:space="preserve"> Umowie, </w:t>
      </w:r>
      <w:r>
        <w:t>o jakiejkolwiek decyzji administracyjnej lub orzeczeniu dotyczącym</w:t>
      </w:r>
      <w:r>
        <w:rPr>
          <w:rFonts w:cs="Tahoma"/>
        </w:rPr>
        <w:t xml:space="preserve"> przetwarzania tych </w:t>
      </w:r>
      <w:r>
        <w:t>danych, skierowanych do Wykonawcy, a także o wszelkich</w:t>
      </w:r>
      <w:r>
        <w:rPr>
          <w:rFonts w:cs="Tahoma"/>
        </w:rPr>
        <w:t xml:space="preserve"> </w:t>
      </w:r>
      <w:r>
        <w:t xml:space="preserve">planowanych, o ile są wiadome, </w:t>
      </w:r>
      <w:r>
        <w:rPr>
          <w:rFonts w:cs="Tahoma"/>
        </w:rPr>
        <w:t xml:space="preserve">lub realizowanych kontrolach i inspekcjach </w:t>
      </w:r>
      <w:r>
        <w:t>dotyczących przetwarzania danych osobowyc</w:t>
      </w:r>
      <w:r>
        <w:rPr>
          <w:rFonts w:cs="Tahoma"/>
        </w:rPr>
        <w:t xml:space="preserve">h, </w:t>
      </w:r>
      <w:r>
        <w:t>w szczególności prowadzonych</w:t>
      </w:r>
      <w:r>
        <w:rPr>
          <w:rFonts w:cs="Tahoma"/>
        </w:rPr>
        <w:t xml:space="preserve"> </w:t>
      </w:r>
      <w:r>
        <w:t xml:space="preserve">przez inspektorów upoważnionych przez Prezesa Urzędu </w:t>
      </w:r>
      <w:r>
        <w:rPr>
          <w:rFonts w:cs="Tahoma"/>
        </w:rPr>
        <w:t xml:space="preserve">Ochrony Danych Osobowych. </w:t>
      </w:r>
    </w:p>
    <w:p w14:paraId="50BA43DF" w14:textId="77777777" w:rsidR="00F05207" w:rsidRDefault="00F05207" w:rsidP="00F05207">
      <w:pPr>
        <w:numPr>
          <w:ilvl w:val="0"/>
          <w:numId w:val="20"/>
        </w:numPr>
        <w:ind w:right="1403"/>
      </w:pPr>
      <w:r>
        <w:t>Wykonawca zobowiązuje się do zachowania w tajemnicy wszelkich informacji,</w:t>
      </w:r>
      <w:r>
        <w:rPr>
          <w:rFonts w:cs="Tahoma"/>
        </w:rPr>
        <w:t xml:space="preserve"> danych, </w:t>
      </w:r>
      <w:r>
        <w:t>materiałów, dokumentów i danych osobowych otrzymanych od</w:t>
      </w:r>
      <w:r>
        <w:rPr>
          <w:rFonts w:cs="Tahoma"/>
        </w:rPr>
        <w:t xml:space="preserve"> </w:t>
      </w:r>
      <w:r>
        <w:t xml:space="preserve">Zamawiającego oraz </w:t>
      </w:r>
      <w:r>
        <w:lastRenderedPageBreak/>
        <w:t>danych uzyskanych w jakikolwiek inny sposób, zamierzony czy</w:t>
      </w:r>
      <w:r>
        <w:rPr>
          <w:rFonts w:cs="Tahoma"/>
        </w:rPr>
        <w:t xml:space="preserve"> przypadkowy w formie </w:t>
      </w:r>
      <w:r>
        <w:t>ustnej, pisemnej lub elektronicznej („dane poufne”).</w:t>
      </w:r>
      <w:r>
        <w:rPr>
          <w:rFonts w:cs="Tahoma"/>
        </w:rPr>
        <w:t xml:space="preserve"> </w:t>
      </w:r>
    </w:p>
    <w:p w14:paraId="14CAB3AE" w14:textId="77777777" w:rsidR="00F05207" w:rsidRDefault="00F05207" w:rsidP="00F05207">
      <w:pPr>
        <w:numPr>
          <w:ilvl w:val="0"/>
          <w:numId w:val="20"/>
        </w:numPr>
        <w:spacing w:after="0"/>
        <w:ind w:right="1403"/>
      </w:pPr>
      <w:r>
        <w:rPr>
          <w:rFonts w:cs="Tahoma"/>
        </w:rPr>
        <w:t xml:space="preserve">Podmiot </w:t>
      </w:r>
      <w:r>
        <w:t>przetwarzający oświadcza, że w związku ze zobowiązaniem do zachowania</w:t>
      </w:r>
      <w:r>
        <w:rPr>
          <w:rFonts w:cs="Tahoma"/>
        </w:rPr>
        <w:t xml:space="preserve"> w </w:t>
      </w:r>
      <w:r>
        <w:t>tajemnicy danych poufnych nie będą one wykorzystywane, ujawniane ani</w:t>
      </w:r>
      <w:r>
        <w:rPr>
          <w:rFonts w:cs="Tahoma"/>
        </w:rPr>
        <w:t xml:space="preserve"> </w:t>
      </w:r>
      <w:r>
        <w:t>udostępniane w innym celu niż wykonanie Umowy, chyba że konieczność</w:t>
      </w:r>
      <w:r>
        <w:rPr>
          <w:rFonts w:cs="Tahoma"/>
        </w:rPr>
        <w:t xml:space="preserve"> ujawnienia posiadanych </w:t>
      </w:r>
      <w:r>
        <w:t>informacji wynika z obowiązujących przepisów prawa lub</w:t>
      </w:r>
      <w:r>
        <w:rPr>
          <w:rFonts w:cs="Tahoma"/>
        </w:rPr>
        <w:t xml:space="preserve"> Umowy. </w:t>
      </w:r>
    </w:p>
    <w:p w14:paraId="3F5BE2BE" w14:textId="77777777" w:rsidR="00F05207" w:rsidRDefault="00F05207" w:rsidP="00F05207">
      <w:pPr>
        <w:numPr>
          <w:ilvl w:val="0"/>
          <w:numId w:val="20"/>
        </w:numPr>
        <w:spacing w:after="0"/>
        <w:ind w:right="1403"/>
      </w:pPr>
      <w:r>
        <w:t>W przypadku, gdy wykonanie obowiązków, o których mowa w art. 15 ust. 1</w:t>
      </w:r>
      <w:r>
        <w:rPr>
          <w:rFonts w:cs="Tahoma"/>
        </w:rPr>
        <w:t xml:space="preserve">-3 </w:t>
      </w:r>
      <w:r>
        <w:t>rozporządzenia 2016/679, wymagałoby niewspółmiernie dużego wysiłku,</w:t>
      </w:r>
      <w:r>
        <w:rPr>
          <w:rFonts w:cs="Tahoma"/>
        </w:rPr>
        <w:t xml:space="preserve"> Z</w:t>
      </w:r>
      <w:r>
        <w:t>amawiający może żądać od osoby, której dane dotyczą, wskazania dodatkowych</w:t>
      </w:r>
      <w:r>
        <w:rPr>
          <w:rFonts w:cs="Tahoma"/>
        </w:rPr>
        <w:t xml:space="preserve"> </w:t>
      </w:r>
      <w:r>
        <w:t>informacji mających na celu sprecyzowanie żądania, w szczególności podania nazwy</w:t>
      </w:r>
      <w:r>
        <w:rPr>
          <w:rFonts w:cs="Tahoma"/>
        </w:rPr>
        <w:t xml:space="preserve"> </w:t>
      </w:r>
      <w:r>
        <w:t>lub daty postępowania o udzielenie zamówienia publicznego lub konkursu.</w:t>
      </w:r>
      <w:r>
        <w:rPr>
          <w:rFonts w:cs="Tahoma"/>
        </w:rPr>
        <w:t xml:space="preserve"> </w:t>
      </w:r>
    </w:p>
    <w:p w14:paraId="43166645" w14:textId="77777777" w:rsidR="00F05207" w:rsidRDefault="00F05207" w:rsidP="00F05207">
      <w:pPr>
        <w:numPr>
          <w:ilvl w:val="0"/>
          <w:numId w:val="20"/>
        </w:numPr>
        <w:spacing w:after="0"/>
        <w:ind w:right="1403"/>
      </w:pPr>
      <w:r>
        <w:t>Skorzystanie przez osobę, której dane dotyczą, z uprawnienia do sprostowania lub</w:t>
      </w:r>
      <w:r>
        <w:rPr>
          <w:rFonts w:cs="Tahoma"/>
        </w:rPr>
        <w:t xml:space="preserve"> </w:t>
      </w:r>
      <w:r>
        <w:t>uzupełnienia danych osobowych, o którym mowa w art. 16 rozporządzenia</w:t>
      </w:r>
      <w:r>
        <w:rPr>
          <w:rFonts w:cs="Tahoma"/>
        </w:rPr>
        <w:t xml:space="preserve"> 2016/679, nie </w:t>
      </w:r>
      <w:r>
        <w:t>może skutkować zmianą wyniku postępowania o udzielenie</w:t>
      </w:r>
      <w:r>
        <w:rPr>
          <w:rFonts w:cs="Tahoma"/>
        </w:rPr>
        <w:t xml:space="preserve"> </w:t>
      </w:r>
      <w:r>
        <w:t>zamówienia publicznego lub konkursu ani zmianą postanowień umowy w zakresie</w:t>
      </w:r>
      <w:r>
        <w:rPr>
          <w:rFonts w:cs="Tahoma"/>
        </w:rPr>
        <w:t xml:space="preserve"> </w:t>
      </w:r>
      <w:r>
        <w:t>niezgodnym z ustawą.</w:t>
      </w:r>
      <w:r>
        <w:rPr>
          <w:rFonts w:cs="Tahoma"/>
        </w:rPr>
        <w:t xml:space="preserve"> </w:t>
      </w:r>
    </w:p>
    <w:p w14:paraId="4D5E3756" w14:textId="77777777" w:rsidR="00F05207" w:rsidRDefault="00F05207" w:rsidP="00F05207">
      <w:pPr>
        <w:numPr>
          <w:ilvl w:val="0"/>
          <w:numId w:val="20"/>
        </w:numPr>
        <w:spacing w:after="0"/>
        <w:ind w:right="1403"/>
      </w:pPr>
      <w:r>
        <w:t>W sprawach nieuregulowanych niniejszym paragrafem, zastosowanie będą miały</w:t>
      </w:r>
      <w:r>
        <w:rPr>
          <w:rFonts w:cs="Tahoma"/>
        </w:rPr>
        <w:t xml:space="preserve"> przepisy </w:t>
      </w:r>
      <w:r>
        <w:t>Kodeksu cywilnego, rozporządzenia RODO, Ustawy o ochronie danych</w:t>
      </w:r>
      <w:r>
        <w:rPr>
          <w:rFonts w:cs="Tahoma"/>
        </w:rPr>
        <w:t xml:space="preserve"> osobowych. </w:t>
      </w:r>
    </w:p>
    <w:p w14:paraId="292009D6" w14:textId="6671F4DA" w:rsidR="00F05207" w:rsidRDefault="00F05207" w:rsidP="00F05207">
      <w:pPr>
        <w:spacing w:after="108" w:line="259" w:lineRule="auto"/>
        <w:ind w:left="4962" w:firstLine="0"/>
        <w:jc w:val="left"/>
      </w:pPr>
      <w:r>
        <w:rPr>
          <w:rFonts w:cs="Tahoma"/>
          <w:b/>
        </w:rPr>
        <w:t xml:space="preserve"> </w:t>
      </w:r>
    </w:p>
    <w:p w14:paraId="4D262C3C" w14:textId="77777777" w:rsidR="00F05207" w:rsidRDefault="00F05207" w:rsidP="00F05207">
      <w:pPr>
        <w:spacing w:after="0" w:line="259" w:lineRule="auto"/>
        <w:ind w:left="4962" w:firstLine="0"/>
        <w:jc w:val="left"/>
      </w:pPr>
      <w:r>
        <w:rPr>
          <w:rFonts w:cs="Tahoma"/>
          <w:b/>
        </w:rPr>
        <w:t xml:space="preserve"> </w:t>
      </w:r>
    </w:p>
    <w:p w14:paraId="4C7BDD4D" w14:textId="77777777" w:rsidR="00F05207" w:rsidRDefault="00F05207" w:rsidP="00FE3F74">
      <w:pPr>
        <w:pStyle w:val="Nagwek1"/>
      </w:pPr>
      <w:r>
        <w:t xml:space="preserve">§ 14 Przedstawiciele stron </w:t>
      </w:r>
    </w:p>
    <w:p w14:paraId="46E5B534" w14:textId="77777777" w:rsidR="00F05207" w:rsidRDefault="00F05207" w:rsidP="00F05207">
      <w:pPr>
        <w:spacing w:after="139" w:line="259" w:lineRule="auto"/>
        <w:ind w:left="0" w:right="927" w:firstLine="0"/>
        <w:jc w:val="center"/>
      </w:pPr>
      <w:r>
        <w:rPr>
          <w:rFonts w:cs="Tahoma"/>
          <w:b/>
        </w:rPr>
        <w:t xml:space="preserve"> </w:t>
      </w:r>
    </w:p>
    <w:p w14:paraId="75656ABF" w14:textId="77777777" w:rsidR="00F05207" w:rsidRDefault="00F05207" w:rsidP="00F05207">
      <w:pPr>
        <w:numPr>
          <w:ilvl w:val="0"/>
          <w:numId w:val="21"/>
        </w:numPr>
        <w:spacing w:after="0"/>
        <w:ind w:right="1403" w:hanging="360"/>
      </w:pPr>
      <w:r>
        <w:t xml:space="preserve">Zamawiający upoważnia do kontaktów z Wykonawcą w sprawach formalnych oraz do odbioru przedmiotu umowy i podpisania protokołu odbioru  p. </w:t>
      </w:r>
    </w:p>
    <w:p w14:paraId="4EBD1FF1" w14:textId="1B38B6FE" w:rsidR="00F05207" w:rsidRDefault="00F05207" w:rsidP="00F05207">
      <w:pPr>
        <w:spacing w:after="139" w:line="259" w:lineRule="auto"/>
        <w:ind w:left="708" w:right="1403" w:firstLine="0"/>
      </w:pPr>
      <w:r>
        <w:t>…</w:t>
      </w:r>
      <w:r w:rsidR="002952B1">
        <w:t xml:space="preserve">Zygmunta </w:t>
      </w:r>
      <w:proofErr w:type="spellStart"/>
      <w:r w:rsidR="002952B1">
        <w:t>Klimczuka</w:t>
      </w:r>
      <w:proofErr w:type="spellEnd"/>
      <w:r w:rsidR="002952B1">
        <w:t xml:space="preserve"> </w:t>
      </w:r>
      <w:r>
        <w:t xml:space="preserve"> </w:t>
      </w:r>
      <w:r>
        <w:rPr>
          <w:rFonts w:cs="Tahoma"/>
        </w:rPr>
        <w:t xml:space="preserve">- </w:t>
      </w:r>
      <w:r>
        <w:t xml:space="preserve">tel.: </w:t>
      </w:r>
      <w:r w:rsidR="002952B1">
        <w:t>665289138</w:t>
      </w:r>
      <w:r>
        <w:t>, e</w:t>
      </w:r>
      <w:r>
        <w:rPr>
          <w:rFonts w:cs="Tahoma"/>
        </w:rPr>
        <w:t xml:space="preserve">-mail: </w:t>
      </w:r>
      <w:hyperlink r:id="rId12" w:history="1">
        <w:r w:rsidR="002952B1" w:rsidRPr="002952B1">
          <w:rPr>
            <w:rStyle w:val="Hipercze"/>
            <w:rFonts w:cs="Tahoma"/>
            <w:color w:val="000000" w:themeColor="text1"/>
          </w:rPr>
          <w:t>zklimczuk@gmail.com</w:t>
        </w:r>
      </w:hyperlink>
      <w:r w:rsidR="002952B1" w:rsidRPr="002952B1">
        <w:rPr>
          <w:rFonts w:cs="Tahoma"/>
          <w:color w:val="000000" w:themeColor="text1"/>
        </w:rPr>
        <w:t xml:space="preserve"> </w:t>
      </w:r>
      <w:r w:rsidRPr="002952B1">
        <w:rPr>
          <w:rFonts w:cs="Tahoma"/>
          <w:color w:val="000000" w:themeColor="text1"/>
        </w:rPr>
        <w:t xml:space="preserve"> </w:t>
      </w:r>
    </w:p>
    <w:p w14:paraId="487F3272" w14:textId="77777777" w:rsidR="00F05207" w:rsidRDefault="00F05207" w:rsidP="00F05207">
      <w:pPr>
        <w:numPr>
          <w:ilvl w:val="0"/>
          <w:numId w:val="21"/>
        </w:numPr>
        <w:ind w:right="1403" w:hanging="360"/>
      </w:pPr>
      <w:r>
        <w:t>Wykonawca upoważnia do kontaktów z Zamawiającym p. ...................; tel.: .......................; email: …………………….…</w:t>
      </w:r>
      <w:r>
        <w:rPr>
          <w:rFonts w:cs="Tahoma"/>
        </w:rPr>
        <w:t xml:space="preserve"> </w:t>
      </w:r>
    </w:p>
    <w:p w14:paraId="52BF2DB5" w14:textId="77777777" w:rsidR="00F05207" w:rsidRDefault="00F05207" w:rsidP="00F05207">
      <w:pPr>
        <w:numPr>
          <w:ilvl w:val="0"/>
          <w:numId w:val="21"/>
        </w:numPr>
        <w:spacing w:after="110" w:line="259" w:lineRule="auto"/>
        <w:ind w:right="1403" w:hanging="360"/>
      </w:pPr>
      <w:r>
        <w:rPr>
          <w:rFonts w:cs="Tahoma"/>
        </w:rPr>
        <w:t xml:space="preserve">Dane kontaktowe serwisu technicznego: </w:t>
      </w:r>
    </w:p>
    <w:p w14:paraId="0B4960FC" w14:textId="77777777" w:rsidR="00F05207" w:rsidRDefault="00F05207" w:rsidP="00F05207">
      <w:pPr>
        <w:spacing w:after="108" w:line="259" w:lineRule="auto"/>
        <w:ind w:left="708" w:right="1403" w:firstLine="0"/>
      </w:pPr>
      <w:r>
        <w:t>tel. …………………….., e</w:t>
      </w:r>
      <w:r>
        <w:rPr>
          <w:rFonts w:cs="Tahoma"/>
        </w:rPr>
        <w:t>-</w:t>
      </w:r>
      <w:r>
        <w:t xml:space="preserve">mail: ……………………………………………., </w:t>
      </w:r>
      <w:r>
        <w:rPr>
          <w:rFonts w:cs="Tahoma"/>
        </w:rPr>
        <w:t xml:space="preserve"> </w:t>
      </w:r>
    </w:p>
    <w:p w14:paraId="191A4A10" w14:textId="77777777" w:rsidR="00F05207" w:rsidRDefault="00F05207" w:rsidP="00FE3F74">
      <w:pPr>
        <w:pStyle w:val="Nagwek1"/>
      </w:pPr>
      <w:r>
        <w:t xml:space="preserve">§ 15 Postanowienia końcowe </w:t>
      </w:r>
    </w:p>
    <w:p w14:paraId="2098093A" w14:textId="77777777" w:rsidR="00F05207" w:rsidRDefault="00F05207" w:rsidP="00F05207">
      <w:pPr>
        <w:spacing w:after="139" w:line="259" w:lineRule="auto"/>
        <w:ind w:left="0" w:right="927" w:firstLine="0"/>
        <w:jc w:val="center"/>
      </w:pPr>
      <w:r>
        <w:rPr>
          <w:rFonts w:cs="Tahoma"/>
          <w:b/>
        </w:rPr>
        <w:t xml:space="preserve"> </w:t>
      </w:r>
    </w:p>
    <w:p w14:paraId="03A6BF81" w14:textId="77777777" w:rsidR="00F05207" w:rsidRDefault="00F05207" w:rsidP="00F05207">
      <w:pPr>
        <w:numPr>
          <w:ilvl w:val="0"/>
          <w:numId w:val="22"/>
        </w:numPr>
        <w:ind w:right="1403" w:hanging="360"/>
      </w:pPr>
      <w:r>
        <w:lastRenderedPageBreak/>
        <w:t>Wszelkie zmiany i uzupełnienia niniejszej umowy wymagają formy pisemnej pod</w:t>
      </w:r>
      <w:r>
        <w:rPr>
          <w:rFonts w:cs="Tahoma"/>
        </w:rPr>
        <w:t xml:space="preserve"> rygorem </w:t>
      </w:r>
      <w:r>
        <w:t>nieważności.</w:t>
      </w:r>
      <w:r>
        <w:rPr>
          <w:rFonts w:cs="Tahoma"/>
        </w:rPr>
        <w:t xml:space="preserve"> </w:t>
      </w:r>
    </w:p>
    <w:p w14:paraId="2F0D6BA4" w14:textId="77777777" w:rsidR="00F05207" w:rsidRDefault="00F05207" w:rsidP="00F05207">
      <w:pPr>
        <w:numPr>
          <w:ilvl w:val="0"/>
          <w:numId w:val="22"/>
        </w:numPr>
        <w:ind w:right="1403" w:hanging="360"/>
      </w:pPr>
      <w:r>
        <w:t>Wszelkie spory wynikające z niniejszej umowy lub powstające w związku z umową</w:t>
      </w:r>
      <w:r>
        <w:rPr>
          <w:rFonts w:cs="Tahoma"/>
        </w:rPr>
        <w:t xml:space="preserve"> </w:t>
      </w:r>
      <w:r>
        <w:t>będą rozstrzygane przez sąd powszechny właściwy rzeczowo i miejscowo dla</w:t>
      </w:r>
      <w:r>
        <w:rPr>
          <w:rFonts w:cs="Tahoma"/>
        </w:rPr>
        <w:t xml:space="preserve"> </w:t>
      </w:r>
      <w:r>
        <w:t>Zamawiającego.</w:t>
      </w:r>
      <w:r>
        <w:rPr>
          <w:rFonts w:cs="Tahoma"/>
        </w:rPr>
        <w:t xml:space="preserve"> </w:t>
      </w:r>
    </w:p>
    <w:p w14:paraId="30E739C3" w14:textId="77777777" w:rsidR="00F05207" w:rsidRDefault="00F05207" w:rsidP="00F05207">
      <w:pPr>
        <w:numPr>
          <w:ilvl w:val="0"/>
          <w:numId w:val="22"/>
        </w:numPr>
        <w:spacing w:after="31" w:line="356" w:lineRule="auto"/>
        <w:ind w:right="1403" w:hanging="360"/>
      </w:pPr>
      <w:r>
        <w:t>W sprawach nie uregulowanych niniejszą umową mają zastosowanie przepisy</w:t>
      </w:r>
      <w:r>
        <w:rPr>
          <w:rFonts w:cs="Tahoma"/>
        </w:rPr>
        <w:t xml:space="preserve"> </w:t>
      </w:r>
      <w:r>
        <w:t>obowiązującego prawa, w tym ustawy z dnia 23 kwietnia 1964 r. –</w:t>
      </w:r>
      <w:r>
        <w:rPr>
          <w:rFonts w:cs="Tahoma"/>
        </w:rPr>
        <w:t xml:space="preserve"> Kodeks cywilny, </w:t>
      </w:r>
      <w:r>
        <w:t>rozporządzenia PE i Rady (UE) 2016/679 z dnia 27 kwietnia 2016 r.</w:t>
      </w:r>
      <w:r>
        <w:rPr>
          <w:rFonts w:cs="Tahoma"/>
        </w:rPr>
        <w:t xml:space="preserve"> </w:t>
      </w:r>
    </w:p>
    <w:p w14:paraId="319FB6BF" w14:textId="77777777" w:rsidR="00F05207" w:rsidRDefault="00F05207" w:rsidP="00F05207">
      <w:pPr>
        <w:numPr>
          <w:ilvl w:val="0"/>
          <w:numId w:val="22"/>
        </w:numPr>
        <w:spacing w:after="0"/>
        <w:ind w:right="1403" w:hanging="360"/>
      </w:pPr>
      <w:r>
        <w:t>Umowa została sporządzona w dwóch</w:t>
      </w:r>
      <w:r>
        <w:rPr>
          <w:rFonts w:cs="Tahoma"/>
        </w:rPr>
        <w:t xml:space="preserve"> </w:t>
      </w:r>
      <w:r>
        <w:t xml:space="preserve">jednobrzmiących egzemplarzach, </w:t>
      </w:r>
      <w:r>
        <w:rPr>
          <w:rFonts w:cs="Tahoma"/>
        </w:rPr>
        <w:t xml:space="preserve">jeden dla </w:t>
      </w:r>
      <w:r>
        <w:t>Zamawiającego, jeden dla Wykonawcy.</w:t>
      </w:r>
      <w:r>
        <w:rPr>
          <w:rFonts w:cs="Tahoma"/>
        </w:rPr>
        <w:t xml:space="preserve"> </w:t>
      </w:r>
    </w:p>
    <w:p w14:paraId="57328D1C" w14:textId="77777777" w:rsidR="00F05207" w:rsidRDefault="00F05207" w:rsidP="00F05207">
      <w:pPr>
        <w:spacing w:after="108" w:line="259" w:lineRule="auto"/>
        <w:ind w:left="0" w:right="927" w:firstLine="0"/>
        <w:jc w:val="center"/>
      </w:pPr>
      <w:r>
        <w:rPr>
          <w:rFonts w:cs="Tahoma"/>
          <w:b/>
        </w:rPr>
        <w:t xml:space="preserve"> </w:t>
      </w:r>
    </w:p>
    <w:p w14:paraId="495C4F33" w14:textId="77777777" w:rsidR="00F05207" w:rsidRDefault="00F05207" w:rsidP="00F05207">
      <w:pPr>
        <w:spacing w:after="120" w:line="259" w:lineRule="auto"/>
        <w:ind w:left="425" w:firstLine="0"/>
        <w:jc w:val="left"/>
      </w:pPr>
      <w:r>
        <w:rPr>
          <w:rFonts w:cs="Tahoma"/>
        </w:rPr>
        <w:t xml:space="preserve"> </w:t>
      </w:r>
    </w:p>
    <w:p w14:paraId="7557442C" w14:textId="77777777" w:rsidR="00F05207" w:rsidRDefault="00F05207" w:rsidP="00F05207">
      <w:pPr>
        <w:tabs>
          <w:tab w:val="center" w:pos="2196"/>
          <w:tab w:val="center" w:pos="3483"/>
          <w:tab w:val="center" w:pos="4191"/>
          <w:tab w:val="center" w:pos="5608"/>
          <w:tab w:val="center" w:pos="6316"/>
          <w:tab w:val="center" w:pos="7795"/>
        </w:tabs>
        <w:spacing w:after="107" w:line="259" w:lineRule="auto"/>
        <w:ind w:left="0" w:firstLine="0"/>
        <w:jc w:val="left"/>
      </w:pPr>
      <w:r>
        <w:rPr>
          <w:rFonts w:ascii="Calibri" w:eastAsia="Calibri" w:hAnsi="Calibri" w:cs="Calibri"/>
        </w:rPr>
        <w:tab/>
      </w:r>
      <w:r>
        <w:rPr>
          <w:rFonts w:cs="Tahoma"/>
          <w:b/>
        </w:rPr>
        <w:t xml:space="preserve">ZAMAWIAJĄCY  </w:t>
      </w:r>
      <w:r>
        <w:rPr>
          <w:rFonts w:cs="Tahoma"/>
          <w:b/>
        </w:rPr>
        <w:tab/>
        <w:t xml:space="preserve"> </w:t>
      </w:r>
      <w:r>
        <w:rPr>
          <w:rFonts w:cs="Tahoma"/>
          <w:b/>
        </w:rPr>
        <w:tab/>
        <w:t xml:space="preserve">             </w:t>
      </w:r>
      <w:r>
        <w:rPr>
          <w:rFonts w:cs="Tahoma"/>
          <w:b/>
        </w:rPr>
        <w:tab/>
        <w:t xml:space="preserve"> </w:t>
      </w:r>
      <w:r>
        <w:rPr>
          <w:rFonts w:cs="Tahoma"/>
          <w:b/>
        </w:rPr>
        <w:tab/>
        <w:t xml:space="preserve"> </w:t>
      </w:r>
      <w:r>
        <w:rPr>
          <w:rFonts w:cs="Tahoma"/>
          <w:b/>
        </w:rPr>
        <w:tab/>
        <w:t>WYKONAWCA</w:t>
      </w:r>
      <w:r>
        <w:rPr>
          <w:rFonts w:cs="Tahoma"/>
        </w:rPr>
        <w:t xml:space="preserve"> </w:t>
      </w:r>
    </w:p>
    <w:p w14:paraId="2FDF345C" w14:textId="77777777" w:rsidR="00F05207" w:rsidRDefault="00F05207" w:rsidP="00F05207">
      <w:pPr>
        <w:spacing w:after="109" w:line="259" w:lineRule="auto"/>
        <w:ind w:left="0" w:firstLine="0"/>
        <w:jc w:val="left"/>
      </w:pPr>
      <w:r>
        <w:rPr>
          <w:rFonts w:cs="Tahoma"/>
        </w:rPr>
        <w:t xml:space="preserve"> </w:t>
      </w:r>
    </w:p>
    <w:p w14:paraId="20E88850" w14:textId="77777777" w:rsidR="00F05207" w:rsidRDefault="00F05207" w:rsidP="00F05207">
      <w:pPr>
        <w:spacing w:after="93" w:line="259" w:lineRule="auto"/>
        <w:ind w:left="0" w:right="1291" w:firstLine="0"/>
        <w:jc w:val="right"/>
      </w:pPr>
      <w:r>
        <w:rPr>
          <w:rFonts w:cs="Tahoma"/>
          <w:sz w:val="23"/>
        </w:rPr>
        <w:t xml:space="preserve"> </w:t>
      </w:r>
    </w:p>
    <w:p w14:paraId="13C22534" w14:textId="77777777" w:rsidR="00F05207" w:rsidRDefault="00F05207" w:rsidP="00F05207">
      <w:pPr>
        <w:spacing w:after="93" w:line="259" w:lineRule="auto"/>
        <w:ind w:left="0" w:right="1291" w:firstLine="0"/>
        <w:jc w:val="right"/>
      </w:pPr>
      <w:r>
        <w:rPr>
          <w:rFonts w:cs="Tahoma"/>
          <w:sz w:val="23"/>
        </w:rPr>
        <w:t xml:space="preserve"> </w:t>
      </w:r>
    </w:p>
    <w:p w14:paraId="1A1A01F4" w14:textId="77777777" w:rsidR="00F05207" w:rsidRDefault="00F05207" w:rsidP="00F05207">
      <w:pPr>
        <w:spacing w:after="93" w:line="259" w:lineRule="auto"/>
        <w:ind w:left="0" w:right="1291" w:firstLine="0"/>
        <w:jc w:val="right"/>
      </w:pPr>
      <w:r>
        <w:rPr>
          <w:rFonts w:cs="Tahoma"/>
          <w:sz w:val="23"/>
        </w:rPr>
        <w:t xml:space="preserve"> </w:t>
      </w:r>
    </w:p>
    <w:p w14:paraId="72C99ABF" w14:textId="77777777" w:rsidR="00F05207" w:rsidRDefault="00F05207" w:rsidP="00F05207">
      <w:pPr>
        <w:spacing w:after="93" w:line="259" w:lineRule="auto"/>
        <w:ind w:left="0" w:right="1291" w:firstLine="0"/>
        <w:jc w:val="right"/>
      </w:pPr>
      <w:r>
        <w:rPr>
          <w:rFonts w:cs="Tahoma"/>
          <w:sz w:val="23"/>
        </w:rPr>
        <w:t xml:space="preserve"> </w:t>
      </w:r>
    </w:p>
    <w:p w14:paraId="3B427890" w14:textId="77777777" w:rsidR="00F05207" w:rsidRDefault="00F05207" w:rsidP="00F05207">
      <w:pPr>
        <w:spacing w:after="93" w:line="259" w:lineRule="auto"/>
        <w:ind w:left="0" w:right="1291" w:firstLine="0"/>
        <w:jc w:val="right"/>
      </w:pPr>
      <w:r>
        <w:rPr>
          <w:rFonts w:cs="Tahoma"/>
          <w:sz w:val="23"/>
        </w:rPr>
        <w:t xml:space="preserve"> </w:t>
      </w:r>
    </w:p>
    <w:p w14:paraId="00180ACD" w14:textId="77777777" w:rsidR="00F05207" w:rsidRDefault="00F05207" w:rsidP="00F05207">
      <w:pPr>
        <w:spacing w:after="93" w:line="259" w:lineRule="auto"/>
        <w:ind w:left="0" w:right="1291" w:firstLine="0"/>
        <w:jc w:val="right"/>
      </w:pPr>
      <w:r>
        <w:rPr>
          <w:rFonts w:cs="Tahoma"/>
          <w:sz w:val="23"/>
        </w:rPr>
        <w:t xml:space="preserve"> </w:t>
      </w:r>
    </w:p>
    <w:p w14:paraId="01BA6A59" w14:textId="77777777" w:rsidR="002952B1" w:rsidRDefault="002952B1" w:rsidP="00F05207">
      <w:pPr>
        <w:spacing w:after="92" w:line="259" w:lineRule="auto"/>
        <w:ind w:left="0" w:right="1291" w:firstLine="0"/>
        <w:jc w:val="right"/>
        <w:rPr>
          <w:rFonts w:cs="Tahoma"/>
          <w:sz w:val="23"/>
        </w:rPr>
      </w:pPr>
    </w:p>
    <w:p w14:paraId="60D8C9EB" w14:textId="77777777" w:rsidR="002952B1" w:rsidRDefault="002952B1" w:rsidP="00F05207">
      <w:pPr>
        <w:spacing w:after="92" w:line="259" w:lineRule="auto"/>
        <w:ind w:left="0" w:right="1291" w:firstLine="0"/>
        <w:jc w:val="right"/>
        <w:rPr>
          <w:rFonts w:cs="Tahoma"/>
          <w:sz w:val="23"/>
        </w:rPr>
      </w:pPr>
    </w:p>
    <w:p w14:paraId="2D0A9783" w14:textId="77777777" w:rsidR="002952B1" w:rsidRDefault="002952B1" w:rsidP="00F05207">
      <w:pPr>
        <w:spacing w:after="92" w:line="259" w:lineRule="auto"/>
        <w:ind w:left="0" w:right="1291" w:firstLine="0"/>
        <w:jc w:val="right"/>
        <w:rPr>
          <w:rFonts w:cs="Tahoma"/>
          <w:sz w:val="23"/>
        </w:rPr>
      </w:pPr>
    </w:p>
    <w:p w14:paraId="1F4B1365" w14:textId="77777777" w:rsidR="002952B1" w:rsidRDefault="002952B1" w:rsidP="00F05207">
      <w:pPr>
        <w:spacing w:after="92" w:line="259" w:lineRule="auto"/>
        <w:ind w:left="0" w:right="1291" w:firstLine="0"/>
        <w:jc w:val="right"/>
        <w:rPr>
          <w:rFonts w:cs="Tahoma"/>
          <w:sz w:val="23"/>
        </w:rPr>
      </w:pPr>
    </w:p>
    <w:p w14:paraId="446B0F95" w14:textId="77777777" w:rsidR="002952B1" w:rsidRDefault="002952B1" w:rsidP="00F05207">
      <w:pPr>
        <w:spacing w:after="92" w:line="259" w:lineRule="auto"/>
        <w:ind w:left="0" w:right="1291" w:firstLine="0"/>
        <w:jc w:val="right"/>
        <w:rPr>
          <w:rFonts w:cs="Tahoma"/>
          <w:sz w:val="23"/>
        </w:rPr>
      </w:pPr>
    </w:p>
    <w:p w14:paraId="23981275" w14:textId="77777777" w:rsidR="002952B1" w:rsidRDefault="002952B1" w:rsidP="00F05207">
      <w:pPr>
        <w:spacing w:after="92" w:line="259" w:lineRule="auto"/>
        <w:ind w:left="0" w:right="1291" w:firstLine="0"/>
        <w:jc w:val="right"/>
        <w:rPr>
          <w:rFonts w:cs="Tahoma"/>
          <w:sz w:val="23"/>
        </w:rPr>
      </w:pPr>
    </w:p>
    <w:p w14:paraId="1915AF0C" w14:textId="77777777" w:rsidR="002952B1" w:rsidRDefault="002952B1" w:rsidP="00F05207">
      <w:pPr>
        <w:spacing w:after="92" w:line="259" w:lineRule="auto"/>
        <w:ind w:left="0" w:right="1291" w:firstLine="0"/>
        <w:jc w:val="right"/>
        <w:rPr>
          <w:rFonts w:cs="Tahoma"/>
          <w:sz w:val="23"/>
        </w:rPr>
      </w:pPr>
    </w:p>
    <w:p w14:paraId="5BA6EBDC" w14:textId="77777777" w:rsidR="002952B1" w:rsidRDefault="002952B1" w:rsidP="00F05207">
      <w:pPr>
        <w:spacing w:after="92" w:line="259" w:lineRule="auto"/>
        <w:ind w:left="0" w:right="1291" w:firstLine="0"/>
        <w:jc w:val="right"/>
        <w:rPr>
          <w:rFonts w:cs="Tahoma"/>
          <w:sz w:val="23"/>
        </w:rPr>
      </w:pPr>
    </w:p>
    <w:p w14:paraId="0508F2B6" w14:textId="77777777" w:rsidR="002952B1" w:rsidRDefault="002952B1" w:rsidP="00F05207">
      <w:pPr>
        <w:spacing w:after="92" w:line="259" w:lineRule="auto"/>
        <w:ind w:left="0" w:right="1291" w:firstLine="0"/>
        <w:jc w:val="right"/>
        <w:rPr>
          <w:rFonts w:cs="Tahoma"/>
          <w:sz w:val="23"/>
        </w:rPr>
      </w:pPr>
    </w:p>
    <w:p w14:paraId="7D5335E8" w14:textId="77777777" w:rsidR="002952B1" w:rsidRDefault="002952B1" w:rsidP="00F05207">
      <w:pPr>
        <w:spacing w:after="92" w:line="259" w:lineRule="auto"/>
        <w:ind w:left="0" w:right="1291" w:firstLine="0"/>
        <w:jc w:val="right"/>
        <w:rPr>
          <w:rFonts w:cs="Tahoma"/>
          <w:sz w:val="23"/>
        </w:rPr>
      </w:pPr>
    </w:p>
    <w:p w14:paraId="74295F38" w14:textId="77777777" w:rsidR="002952B1" w:rsidRDefault="002952B1" w:rsidP="00F05207">
      <w:pPr>
        <w:spacing w:after="92" w:line="259" w:lineRule="auto"/>
        <w:ind w:left="0" w:right="1291" w:firstLine="0"/>
        <w:jc w:val="right"/>
        <w:rPr>
          <w:rFonts w:cs="Tahoma"/>
          <w:sz w:val="23"/>
        </w:rPr>
      </w:pPr>
    </w:p>
    <w:p w14:paraId="3DFF0762" w14:textId="77777777" w:rsidR="002952B1" w:rsidRDefault="002952B1" w:rsidP="00F05207">
      <w:pPr>
        <w:spacing w:after="92" w:line="259" w:lineRule="auto"/>
        <w:ind w:left="0" w:right="1291" w:firstLine="0"/>
        <w:jc w:val="right"/>
        <w:rPr>
          <w:rFonts w:cs="Tahoma"/>
          <w:sz w:val="23"/>
        </w:rPr>
      </w:pPr>
    </w:p>
    <w:p w14:paraId="35630FD3" w14:textId="0BE5AC20" w:rsidR="00F05207" w:rsidRDefault="00F05207" w:rsidP="00F05207">
      <w:pPr>
        <w:spacing w:after="92" w:line="259" w:lineRule="auto"/>
        <w:ind w:left="0" w:right="1291" w:firstLine="0"/>
        <w:jc w:val="right"/>
      </w:pPr>
      <w:r>
        <w:rPr>
          <w:rFonts w:cs="Tahoma"/>
          <w:sz w:val="23"/>
        </w:rPr>
        <w:t xml:space="preserve"> </w:t>
      </w:r>
    </w:p>
    <w:p w14:paraId="3462D1B8" w14:textId="77777777" w:rsidR="00F05207" w:rsidRDefault="00F05207" w:rsidP="00F05207">
      <w:pPr>
        <w:spacing w:after="0" w:line="259" w:lineRule="auto"/>
        <w:ind w:left="0" w:right="1291" w:firstLine="0"/>
        <w:jc w:val="right"/>
      </w:pPr>
      <w:r>
        <w:rPr>
          <w:rFonts w:cs="Tahoma"/>
          <w:sz w:val="23"/>
        </w:rPr>
        <w:t xml:space="preserve"> </w:t>
      </w:r>
    </w:p>
    <w:p w14:paraId="4E144C92" w14:textId="77777777" w:rsidR="00F05207" w:rsidRDefault="00F05207" w:rsidP="00F05207">
      <w:pPr>
        <w:spacing w:after="93" w:line="259" w:lineRule="auto"/>
        <w:ind w:left="0" w:right="1291" w:firstLine="0"/>
        <w:jc w:val="right"/>
      </w:pPr>
      <w:r>
        <w:rPr>
          <w:rFonts w:cs="Tahoma"/>
          <w:sz w:val="23"/>
        </w:rPr>
        <w:t xml:space="preserve"> </w:t>
      </w:r>
    </w:p>
    <w:p w14:paraId="7BCA56E0" w14:textId="77777777" w:rsidR="00F05207" w:rsidRDefault="00F05207" w:rsidP="00F05207">
      <w:pPr>
        <w:spacing w:after="4" w:line="347" w:lineRule="auto"/>
        <w:ind w:left="3707" w:right="1346" w:firstLine="2781"/>
      </w:pPr>
      <w:r>
        <w:rPr>
          <w:sz w:val="23"/>
        </w:rPr>
        <w:lastRenderedPageBreak/>
        <w:t>Załącznik nr 1 do Umowy………</w:t>
      </w:r>
      <w:r>
        <w:rPr>
          <w:rFonts w:cs="Tahoma"/>
          <w:sz w:val="23"/>
        </w:rPr>
        <w:t xml:space="preserve"> </w:t>
      </w:r>
      <w:r>
        <w:rPr>
          <w:rFonts w:cs="Tahoma"/>
          <w:b/>
        </w:rPr>
        <w:t xml:space="preserve">PROTOKÓŁ   ODBIORU </w:t>
      </w:r>
    </w:p>
    <w:p w14:paraId="1C73C76A" w14:textId="77777777" w:rsidR="00F05207" w:rsidRDefault="00F05207" w:rsidP="00F05207">
      <w:pPr>
        <w:ind w:left="429" w:right="5303" w:firstLine="4207"/>
      </w:pPr>
      <w:r>
        <w:rPr>
          <w:sz w:val="23"/>
        </w:rPr>
        <w:t>(wzór)</w:t>
      </w:r>
      <w:r>
        <w:rPr>
          <w:rFonts w:cs="Tahoma"/>
          <w:sz w:val="23"/>
        </w:rPr>
        <w:t xml:space="preserve"> </w:t>
      </w:r>
      <w:r>
        <w:rPr>
          <w:rFonts w:cs="Tahoma"/>
          <w:b/>
        </w:rPr>
        <w:t>1.</w:t>
      </w:r>
      <w:r>
        <w:rPr>
          <w:rFonts w:ascii="Arial" w:eastAsia="Arial" w:hAnsi="Arial" w:cs="Arial"/>
          <w:b/>
        </w:rPr>
        <w:t xml:space="preserve"> </w:t>
      </w:r>
      <w:r>
        <w:t>Dane Zamawiającego</w:t>
      </w:r>
      <w:r>
        <w:rPr>
          <w:rFonts w:cs="Tahoma"/>
        </w:rPr>
        <w:t xml:space="preserve"> </w:t>
      </w:r>
    </w:p>
    <w:p w14:paraId="7C73B5FE" w14:textId="6E004DB7" w:rsidR="00F05207" w:rsidRDefault="002952B1" w:rsidP="00F05207">
      <w:pPr>
        <w:spacing w:after="108" w:line="259" w:lineRule="auto"/>
        <w:ind w:left="420" w:right="1400" w:hanging="10"/>
      </w:pPr>
      <w:r>
        <w:rPr>
          <w:rFonts w:cs="Tahoma"/>
        </w:rPr>
        <w:t xml:space="preserve">PCM- Zygmunt Klimczuk </w:t>
      </w:r>
      <w:r w:rsidR="00F05207">
        <w:rPr>
          <w:rFonts w:cs="Tahoma"/>
        </w:rPr>
        <w:t xml:space="preserve">     NIP</w:t>
      </w:r>
      <w:r>
        <w:rPr>
          <w:rFonts w:cs="Tahoma"/>
        </w:rPr>
        <w:t xml:space="preserve"> 565-109-60-50 </w:t>
      </w:r>
      <w:r w:rsidR="00F05207">
        <w:rPr>
          <w:rFonts w:cs="Tahoma"/>
        </w:rPr>
        <w:t xml:space="preserve">;  REGON </w:t>
      </w:r>
    </w:p>
    <w:p w14:paraId="7E19C363" w14:textId="77777777" w:rsidR="00F05207" w:rsidRDefault="00F05207" w:rsidP="00F05207">
      <w:pPr>
        <w:spacing w:after="139" w:line="259" w:lineRule="auto"/>
        <w:ind w:left="478" w:firstLine="0"/>
        <w:jc w:val="left"/>
      </w:pPr>
      <w:r>
        <w:rPr>
          <w:rFonts w:cs="Tahoma"/>
        </w:rPr>
        <w:t xml:space="preserve"> </w:t>
      </w:r>
    </w:p>
    <w:p w14:paraId="3D699F61" w14:textId="77777777" w:rsidR="00F05207" w:rsidRDefault="00F05207" w:rsidP="00F05207">
      <w:pPr>
        <w:numPr>
          <w:ilvl w:val="0"/>
          <w:numId w:val="23"/>
        </w:numPr>
        <w:spacing w:after="0" w:line="356" w:lineRule="auto"/>
        <w:ind w:right="1403" w:hanging="427"/>
      </w:pPr>
      <w:r>
        <w:rPr>
          <w:rFonts w:cs="Tahoma"/>
        </w:rPr>
        <w:t xml:space="preserve">Dane Wykonawcy </w:t>
      </w:r>
      <w:r>
        <w:t>Firma: ………………………………..</w:t>
      </w:r>
      <w:r>
        <w:rPr>
          <w:rFonts w:cs="Tahoma"/>
        </w:rPr>
        <w:t xml:space="preserve"> </w:t>
      </w:r>
      <w:r>
        <w:t>Siedziba: …………………………….</w:t>
      </w:r>
      <w:r>
        <w:rPr>
          <w:rFonts w:cs="Tahoma"/>
        </w:rPr>
        <w:t xml:space="preserve"> </w:t>
      </w:r>
    </w:p>
    <w:p w14:paraId="1814342B" w14:textId="77777777" w:rsidR="00F05207" w:rsidRDefault="00F05207" w:rsidP="00F05207">
      <w:pPr>
        <w:spacing w:after="108" w:line="259" w:lineRule="auto"/>
        <w:ind w:left="852" w:right="1403" w:firstLine="0"/>
      </w:pPr>
      <w:r>
        <w:t>NIP: ……………………………….</w:t>
      </w:r>
      <w:r>
        <w:rPr>
          <w:rFonts w:cs="Tahoma"/>
        </w:rPr>
        <w:t xml:space="preserve"> </w:t>
      </w:r>
    </w:p>
    <w:p w14:paraId="5A22069F" w14:textId="77777777" w:rsidR="00F05207" w:rsidRDefault="00F05207" w:rsidP="00F05207">
      <w:pPr>
        <w:spacing w:after="137" w:line="259" w:lineRule="auto"/>
        <w:ind w:left="425" w:firstLine="0"/>
        <w:jc w:val="left"/>
      </w:pPr>
      <w:r>
        <w:rPr>
          <w:rFonts w:cs="Tahoma"/>
        </w:rPr>
        <w:t xml:space="preserve"> </w:t>
      </w:r>
    </w:p>
    <w:p w14:paraId="6664FA05" w14:textId="77777777" w:rsidR="00F05207" w:rsidRDefault="00F05207" w:rsidP="001058C6">
      <w:pPr>
        <w:numPr>
          <w:ilvl w:val="0"/>
          <w:numId w:val="23"/>
        </w:numPr>
        <w:spacing w:after="0"/>
        <w:ind w:right="1403" w:hanging="427"/>
        <w:jc w:val="left"/>
      </w:pPr>
      <w:r>
        <w:t xml:space="preserve">Na wniosek Wykonawcy potwierdza się niniejszym, że w dniu …………………………..w miejscu ……………… dokonano protokolarnego odbioru </w:t>
      </w:r>
      <w:r>
        <w:rPr>
          <w:rFonts w:cs="Tahoma"/>
        </w:rPr>
        <w:t xml:space="preserve">Przedmiotu Umowy na podstawie </w:t>
      </w:r>
      <w:r>
        <w:t>Umowy  o numerze ……………………………………..</w:t>
      </w:r>
      <w:r>
        <w:rPr>
          <w:rFonts w:cs="Tahoma"/>
        </w:rPr>
        <w:t xml:space="preserve"> </w:t>
      </w:r>
    </w:p>
    <w:p w14:paraId="4AD8801C" w14:textId="77777777" w:rsidR="00F05207" w:rsidRDefault="00F05207" w:rsidP="001058C6">
      <w:pPr>
        <w:spacing w:after="139" w:line="259" w:lineRule="auto"/>
        <w:ind w:left="785" w:firstLine="0"/>
        <w:jc w:val="left"/>
      </w:pPr>
      <w:r>
        <w:rPr>
          <w:rFonts w:cs="Tahoma"/>
        </w:rPr>
        <w:t xml:space="preserve"> </w:t>
      </w:r>
    </w:p>
    <w:p w14:paraId="6EB79A65" w14:textId="77777777" w:rsidR="00F05207" w:rsidRDefault="00F05207" w:rsidP="001058C6">
      <w:pPr>
        <w:numPr>
          <w:ilvl w:val="0"/>
          <w:numId w:val="23"/>
        </w:numPr>
        <w:spacing w:after="109" w:line="259" w:lineRule="auto"/>
        <w:ind w:right="1403" w:hanging="427"/>
        <w:jc w:val="left"/>
      </w:pPr>
      <w:r>
        <w:t>Wykonawca dostarczył następujący Sprzęt:</w:t>
      </w:r>
      <w:r>
        <w:rPr>
          <w:rFonts w:cs="Tahoma"/>
        </w:rPr>
        <w:t xml:space="preserve"> </w:t>
      </w:r>
    </w:p>
    <w:p w14:paraId="14AB07EF" w14:textId="77777777" w:rsidR="00F05207" w:rsidRDefault="00F05207" w:rsidP="00F05207">
      <w:pPr>
        <w:spacing w:after="0" w:line="259" w:lineRule="auto"/>
        <w:ind w:left="425" w:firstLine="0"/>
        <w:jc w:val="left"/>
      </w:pPr>
      <w:r>
        <w:rPr>
          <w:rFonts w:cs="Tahoma"/>
        </w:rPr>
        <w:t xml:space="preserve"> </w:t>
      </w:r>
    </w:p>
    <w:tbl>
      <w:tblPr>
        <w:tblStyle w:val="TableGrid"/>
        <w:tblW w:w="8572" w:type="dxa"/>
        <w:tblInd w:w="965" w:type="dxa"/>
        <w:tblCellMar>
          <w:top w:w="57" w:type="dxa"/>
          <w:left w:w="103" w:type="dxa"/>
        </w:tblCellMar>
        <w:tblLook w:val="04A0" w:firstRow="1" w:lastRow="0" w:firstColumn="1" w:lastColumn="0" w:noHBand="0" w:noVBand="1"/>
      </w:tblPr>
      <w:tblGrid>
        <w:gridCol w:w="453"/>
        <w:gridCol w:w="3692"/>
        <w:gridCol w:w="1160"/>
        <w:gridCol w:w="1573"/>
        <w:gridCol w:w="1694"/>
      </w:tblGrid>
      <w:tr w:rsidR="00F05207" w14:paraId="1044B2E6" w14:textId="77777777" w:rsidTr="001058C6">
        <w:trPr>
          <w:trHeight w:val="408"/>
        </w:trPr>
        <w:tc>
          <w:tcPr>
            <w:tcW w:w="453" w:type="dxa"/>
            <w:tcBorders>
              <w:top w:val="single" w:sz="4" w:space="0" w:color="000000"/>
              <w:left w:val="single" w:sz="4" w:space="0" w:color="000000"/>
              <w:bottom w:val="single" w:sz="4" w:space="0" w:color="000000"/>
              <w:right w:val="single" w:sz="4" w:space="0" w:color="000000"/>
            </w:tcBorders>
          </w:tcPr>
          <w:p w14:paraId="005C1D3E" w14:textId="77777777" w:rsidR="00F05207" w:rsidRDefault="00F05207" w:rsidP="00333CFB">
            <w:pPr>
              <w:spacing w:after="0" w:line="259" w:lineRule="auto"/>
              <w:ind w:left="5" w:firstLine="0"/>
              <w:jc w:val="left"/>
            </w:pPr>
            <w:r>
              <w:rPr>
                <w:rFonts w:cs="Tahoma"/>
              </w:rPr>
              <w:t xml:space="preserve">lp. </w:t>
            </w:r>
          </w:p>
        </w:tc>
        <w:tc>
          <w:tcPr>
            <w:tcW w:w="3692" w:type="dxa"/>
            <w:tcBorders>
              <w:top w:val="single" w:sz="4" w:space="0" w:color="000000"/>
              <w:left w:val="single" w:sz="4" w:space="0" w:color="000000"/>
              <w:bottom w:val="single" w:sz="4" w:space="0" w:color="000000"/>
              <w:right w:val="single" w:sz="4" w:space="0" w:color="000000"/>
            </w:tcBorders>
          </w:tcPr>
          <w:p w14:paraId="68DA7696" w14:textId="77777777" w:rsidR="00F05207" w:rsidRDefault="00F05207" w:rsidP="00333CFB">
            <w:pPr>
              <w:spacing w:after="0" w:line="259" w:lineRule="auto"/>
              <w:ind w:left="0" w:right="103" w:firstLine="0"/>
              <w:jc w:val="right"/>
            </w:pPr>
            <w:r>
              <w:t xml:space="preserve">Nazwa sprzętu (producent, model) </w:t>
            </w:r>
            <w:r>
              <w:rPr>
                <w:rFonts w:cs="Tahoma"/>
              </w:rPr>
              <w:t xml:space="preserve"> </w:t>
            </w:r>
          </w:p>
        </w:tc>
        <w:tc>
          <w:tcPr>
            <w:tcW w:w="1160" w:type="dxa"/>
            <w:tcBorders>
              <w:top w:val="single" w:sz="4" w:space="0" w:color="000000"/>
              <w:left w:val="single" w:sz="4" w:space="0" w:color="000000"/>
              <w:bottom w:val="single" w:sz="4" w:space="0" w:color="000000"/>
              <w:right w:val="single" w:sz="4" w:space="0" w:color="000000"/>
            </w:tcBorders>
          </w:tcPr>
          <w:p w14:paraId="200458FF" w14:textId="77777777" w:rsidR="00F05207" w:rsidRDefault="00F05207" w:rsidP="00333CFB">
            <w:pPr>
              <w:spacing w:after="0" w:line="259" w:lineRule="auto"/>
              <w:ind w:left="7" w:firstLine="0"/>
              <w:jc w:val="left"/>
            </w:pPr>
            <w:r>
              <w:t>Ilość</w:t>
            </w:r>
            <w:r>
              <w:rPr>
                <w:rFonts w:cs="Tahoma"/>
              </w:rPr>
              <w:t xml:space="preserve"> </w:t>
            </w:r>
          </w:p>
        </w:tc>
        <w:tc>
          <w:tcPr>
            <w:tcW w:w="1573" w:type="dxa"/>
            <w:tcBorders>
              <w:top w:val="single" w:sz="4" w:space="0" w:color="000000"/>
              <w:left w:val="single" w:sz="4" w:space="0" w:color="000000"/>
              <w:bottom w:val="single" w:sz="4" w:space="0" w:color="000000"/>
              <w:right w:val="single" w:sz="4" w:space="0" w:color="000000"/>
            </w:tcBorders>
          </w:tcPr>
          <w:p w14:paraId="61D70434" w14:textId="77777777" w:rsidR="00F05207" w:rsidRDefault="00F05207" w:rsidP="00333CFB">
            <w:pPr>
              <w:spacing w:after="0" w:line="259" w:lineRule="auto"/>
              <w:ind w:left="0" w:firstLine="0"/>
              <w:jc w:val="left"/>
            </w:pPr>
            <w:r>
              <w:rPr>
                <w:rFonts w:cs="Tahoma"/>
              </w:rPr>
              <w:t xml:space="preserve">Cena netto </w:t>
            </w:r>
          </w:p>
        </w:tc>
        <w:tc>
          <w:tcPr>
            <w:tcW w:w="1694" w:type="dxa"/>
            <w:tcBorders>
              <w:top w:val="single" w:sz="4" w:space="0" w:color="000000"/>
              <w:left w:val="single" w:sz="4" w:space="0" w:color="000000"/>
              <w:bottom w:val="single" w:sz="4" w:space="0" w:color="000000"/>
              <w:right w:val="single" w:sz="4" w:space="0" w:color="000000"/>
            </w:tcBorders>
          </w:tcPr>
          <w:p w14:paraId="10C9295E" w14:textId="77777777" w:rsidR="00F05207" w:rsidRDefault="00F05207" w:rsidP="00333CFB">
            <w:pPr>
              <w:spacing w:after="0" w:line="259" w:lineRule="auto"/>
              <w:ind w:left="5" w:firstLine="0"/>
              <w:jc w:val="left"/>
            </w:pPr>
            <w:r>
              <w:rPr>
                <w:rFonts w:cs="Tahoma"/>
              </w:rPr>
              <w:t xml:space="preserve">Numer seryjny </w:t>
            </w:r>
          </w:p>
        </w:tc>
      </w:tr>
      <w:tr w:rsidR="00F05207" w14:paraId="1EE2C187"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368FDA6D" w14:textId="77777777" w:rsidR="00F05207" w:rsidRDefault="00F05207" w:rsidP="00333CFB">
            <w:pPr>
              <w:spacing w:after="0" w:line="259" w:lineRule="auto"/>
              <w:ind w:left="5" w:firstLine="0"/>
              <w:jc w:val="left"/>
            </w:pPr>
            <w:r>
              <w:rPr>
                <w:rFonts w:cs="Tahoma"/>
              </w:rPr>
              <w:t xml:space="preserve">1. </w:t>
            </w:r>
          </w:p>
        </w:tc>
        <w:tc>
          <w:tcPr>
            <w:tcW w:w="3692" w:type="dxa"/>
            <w:tcBorders>
              <w:top w:val="single" w:sz="4" w:space="0" w:color="000000"/>
              <w:left w:val="single" w:sz="4" w:space="0" w:color="000000"/>
              <w:bottom w:val="single" w:sz="4" w:space="0" w:color="000000"/>
              <w:right w:val="single" w:sz="4" w:space="0" w:color="000000"/>
            </w:tcBorders>
          </w:tcPr>
          <w:p w14:paraId="47BB5C44" w14:textId="77777777" w:rsidR="00F05207" w:rsidRDefault="00F05207" w:rsidP="00333CFB">
            <w:pPr>
              <w:spacing w:after="108" w:line="259" w:lineRule="auto"/>
              <w:ind w:left="7" w:firstLine="0"/>
              <w:jc w:val="left"/>
            </w:pPr>
            <w:r>
              <w:rPr>
                <w:rFonts w:cs="Tahoma"/>
              </w:rPr>
              <w:t xml:space="preserve"> </w:t>
            </w:r>
          </w:p>
          <w:p w14:paraId="79CF8048" w14:textId="77777777" w:rsidR="00F05207" w:rsidRDefault="00F05207" w:rsidP="00333CFB">
            <w:pPr>
              <w:spacing w:after="108" w:line="259" w:lineRule="auto"/>
              <w:ind w:left="7" w:firstLine="0"/>
              <w:jc w:val="left"/>
            </w:pPr>
            <w:r>
              <w:rPr>
                <w:rFonts w:cs="Tahoma"/>
              </w:rPr>
              <w:t xml:space="preserve"> </w:t>
            </w:r>
          </w:p>
          <w:p w14:paraId="2879335B" w14:textId="77777777" w:rsidR="00F05207" w:rsidRDefault="00F05207" w:rsidP="00333CFB">
            <w:pPr>
              <w:spacing w:after="0" w:line="259" w:lineRule="auto"/>
              <w:ind w:left="7" w:firstLine="0"/>
              <w:jc w:val="left"/>
            </w:pPr>
            <w:r>
              <w:rPr>
                <w:rFonts w:cs="Tahoma"/>
              </w:rPr>
              <w:t xml:space="preserve"> </w:t>
            </w:r>
          </w:p>
        </w:tc>
        <w:tc>
          <w:tcPr>
            <w:tcW w:w="1160" w:type="dxa"/>
            <w:tcBorders>
              <w:top w:val="single" w:sz="4" w:space="0" w:color="000000"/>
              <w:left w:val="single" w:sz="4" w:space="0" w:color="000000"/>
              <w:bottom w:val="single" w:sz="4" w:space="0" w:color="000000"/>
              <w:right w:val="single" w:sz="4" w:space="0" w:color="000000"/>
            </w:tcBorders>
          </w:tcPr>
          <w:p w14:paraId="4CB404CC" w14:textId="77777777" w:rsidR="00F05207" w:rsidRDefault="00F05207" w:rsidP="00333CFB">
            <w:pPr>
              <w:spacing w:after="0" w:line="259" w:lineRule="auto"/>
              <w:ind w:left="7" w:firstLine="0"/>
              <w:jc w:val="left"/>
            </w:pPr>
            <w:r>
              <w:rPr>
                <w:rFonts w:cs="Tahoma"/>
              </w:rPr>
              <w:t xml:space="preserve"> </w:t>
            </w:r>
          </w:p>
        </w:tc>
        <w:tc>
          <w:tcPr>
            <w:tcW w:w="1573" w:type="dxa"/>
            <w:tcBorders>
              <w:top w:val="single" w:sz="4" w:space="0" w:color="000000"/>
              <w:left w:val="single" w:sz="4" w:space="0" w:color="000000"/>
              <w:bottom w:val="single" w:sz="4" w:space="0" w:color="000000"/>
              <w:right w:val="single" w:sz="4" w:space="0" w:color="000000"/>
            </w:tcBorders>
          </w:tcPr>
          <w:p w14:paraId="3128DEAD" w14:textId="77777777" w:rsidR="00F05207" w:rsidRDefault="00F05207" w:rsidP="00333CFB">
            <w:pPr>
              <w:spacing w:after="0" w:line="259" w:lineRule="auto"/>
              <w:ind w:left="7" w:firstLine="0"/>
              <w:jc w:val="left"/>
            </w:pPr>
            <w:r>
              <w:rPr>
                <w:rFonts w:cs="Tahoma"/>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07F36127" w14:textId="77777777" w:rsidR="00F05207" w:rsidRDefault="00F05207" w:rsidP="00333CFB">
            <w:pPr>
              <w:spacing w:after="0" w:line="259" w:lineRule="auto"/>
              <w:ind w:left="5" w:firstLine="0"/>
              <w:jc w:val="left"/>
            </w:pPr>
            <w:r>
              <w:rPr>
                <w:rFonts w:cs="Tahoma"/>
              </w:rPr>
              <w:t xml:space="preserve"> </w:t>
            </w:r>
          </w:p>
        </w:tc>
      </w:tr>
      <w:tr w:rsidR="00F05207" w14:paraId="3A2F9765" w14:textId="77777777" w:rsidTr="001058C6">
        <w:trPr>
          <w:trHeight w:val="1208"/>
        </w:trPr>
        <w:tc>
          <w:tcPr>
            <w:tcW w:w="453" w:type="dxa"/>
            <w:tcBorders>
              <w:top w:val="single" w:sz="4" w:space="0" w:color="000000"/>
              <w:left w:val="single" w:sz="4" w:space="0" w:color="000000"/>
              <w:bottom w:val="single" w:sz="4" w:space="0" w:color="000000"/>
              <w:right w:val="single" w:sz="4" w:space="0" w:color="000000"/>
            </w:tcBorders>
          </w:tcPr>
          <w:p w14:paraId="7C271FE5" w14:textId="77777777" w:rsidR="00F05207" w:rsidRDefault="00F05207" w:rsidP="00333CFB">
            <w:pPr>
              <w:spacing w:after="0" w:line="259" w:lineRule="auto"/>
              <w:ind w:left="5" w:firstLine="0"/>
              <w:jc w:val="left"/>
            </w:pPr>
            <w:r>
              <w:rPr>
                <w:rFonts w:cs="Tahoma"/>
              </w:rPr>
              <w:t xml:space="preserve">2. </w:t>
            </w:r>
          </w:p>
        </w:tc>
        <w:tc>
          <w:tcPr>
            <w:tcW w:w="3692" w:type="dxa"/>
            <w:tcBorders>
              <w:top w:val="single" w:sz="4" w:space="0" w:color="000000"/>
              <w:left w:val="single" w:sz="4" w:space="0" w:color="000000"/>
              <w:bottom w:val="single" w:sz="4" w:space="0" w:color="000000"/>
              <w:right w:val="single" w:sz="4" w:space="0" w:color="000000"/>
            </w:tcBorders>
          </w:tcPr>
          <w:p w14:paraId="03FF9BD1" w14:textId="77777777" w:rsidR="00F05207" w:rsidRDefault="00F05207" w:rsidP="00333CFB">
            <w:pPr>
              <w:spacing w:after="108" w:line="259" w:lineRule="auto"/>
              <w:ind w:left="7" w:firstLine="0"/>
              <w:jc w:val="left"/>
            </w:pPr>
            <w:r>
              <w:rPr>
                <w:rFonts w:cs="Tahoma"/>
              </w:rPr>
              <w:t xml:space="preserve"> </w:t>
            </w:r>
          </w:p>
          <w:p w14:paraId="00094B90" w14:textId="77777777" w:rsidR="00F05207" w:rsidRDefault="00F05207" w:rsidP="00333CFB">
            <w:pPr>
              <w:spacing w:after="109" w:line="259" w:lineRule="auto"/>
              <w:ind w:left="7" w:firstLine="0"/>
              <w:jc w:val="left"/>
            </w:pPr>
            <w:r>
              <w:rPr>
                <w:rFonts w:cs="Tahoma"/>
              </w:rPr>
              <w:t xml:space="preserve"> </w:t>
            </w:r>
          </w:p>
          <w:p w14:paraId="7FA49459" w14:textId="77777777" w:rsidR="00F05207" w:rsidRDefault="00F05207" w:rsidP="00333CFB">
            <w:pPr>
              <w:spacing w:after="0" w:line="259" w:lineRule="auto"/>
              <w:ind w:left="7" w:firstLine="0"/>
              <w:jc w:val="left"/>
            </w:pPr>
            <w:r>
              <w:rPr>
                <w:rFonts w:cs="Tahoma"/>
              </w:rPr>
              <w:t xml:space="preserve"> </w:t>
            </w:r>
          </w:p>
        </w:tc>
        <w:tc>
          <w:tcPr>
            <w:tcW w:w="1160" w:type="dxa"/>
            <w:tcBorders>
              <w:top w:val="single" w:sz="4" w:space="0" w:color="000000"/>
              <w:left w:val="single" w:sz="4" w:space="0" w:color="000000"/>
              <w:bottom w:val="single" w:sz="4" w:space="0" w:color="000000"/>
              <w:right w:val="single" w:sz="4" w:space="0" w:color="000000"/>
            </w:tcBorders>
          </w:tcPr>
          <w:p w14:paraId="67DC0DA5" w14:textId="77777777" w:rsidR="00F05207" w:rsidRDefault="00F05207" w:rsidP="00333CFB">
            <w:pPr>
              <w:spacing w:after="0" w:line="259" w:lineRule="auto"/>
              <w:ind w:left="7" w:firstLine="0"/>
              <w:jc w:val="left"/>
            </w:pPr>
            <w:r>
              <w:rPr>
                <w:rFonts w:cs="Tahoma"/>
              </w:rPr>
              <w:t xml:space="preserve"> </w:t>
            </w:r>
          </w:p>
        </w:tc>
        <w:tc>
          <w:tcPr>
            <w:tcW w:w="1573" w:type="dxa"/>
            <w:tcBorders>
              <w:top w:val="single" w:sz="4" w:space="0" w:color="000000"/>
              <w:left w:val="single" w:sz="4" w:space="0" w:color="000000"/>
              <w:bottom w:val="single" w:sz="4" w:space="0" w:color="000000"/>
              <w:right w:val="single" w:sz="4" w:space="0" w:color="000000"/>
            </w:tcBorders>
          </w:tcPr>
          <w:p w14:paraId="00046F67" w14:textId="77777777" w:rsidR="00F05207" w:rsidRDefault="00F05207" w:rsidP="00333CFB">
            <w:pPr>
              <w:spacing w:after="0" w:line="259" w:lineRule="auto"/>
              <w:ind w:left="7" w:firstLine="0"/>
              <w:jc w:val="left"/>
            </w:pPr>
            <w:r>
              <w:rPr>
                <w:rFonts w:cs="Tahoma"/>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45326A94" w14:textId="77777777" w:rsidR="00F05207" w:rsidRDefault="00F05207" w:rsidP="00333CFB">
            <w:pPr>
              <w:spacing w:after="0" w:line="259" w:lineRule="auto"/>
              <w:ind w:left="5" w:firstLine="0"/>
              <w:jc w:val="left"/>
            </w:pPr>
            <w:r>
              <w:rPr>
                <w:rFonts w:cs="Tahoma"/>
              </w:rPr>
              <w:t xml:space="preserve"> </w:t>
            </w:r>
          </w:p>
        </w:tc>
      </w:tr>
      <w:tr w:rsidR="00F05207" w14:paraId="6D4DA25E"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4ECFC70C" w14:textId="77777777" w:rsidR="00F05207" w:rsidRDefault="00F05207" w:rsidP="00333CFB">
            <w:pPr>
              <w:spacing w:after="0" w:line="259" w:lineRule="auto"/>
              <w:ind w:left="5" w:firstLine="0"/>
              <w:jc w:val="left"/>
            </w:pPr>
            <w:r>
              <w:rPr>
                <w:rFonts w:cs="Tahoma"/>
              </w:rPr>
              <w:t xml:space="preserve">3. </w:t>
            </w:r>
          </w:p>
        </w:tc>
        <w:tc>
          <w:tcPr>
            <w:tcW w:w="3692" w:type="dxa"/>
            <w:tcBorders>
              <w:top w:val="single" w:sz="4" w:space="0" w:color="000000"/>
              <w:left w:val="single" w:sz="4" w:space="0" w:color="000000"/>
              <w:bottom w:val="single" w:sz="4" w:space="0" w:color="000000"/>
              <w:right w:val="single" w:sz="4" w:space="0" w:color="000000"/>
            </w:tcBorders>
          </w:tcPr>
          <w:p w14:paraId="1413EA88" w14:textId="77777777" w:rsidR="00F05207" w:rsidRDefault="00F05207" w:rsidP="00333CFB">
            <w:pPr>
              <w:spacing w:after="108" w:line="259" w:lineRule="auto"/>
              <w:ind w:left="7" w:firstLine="0"/>
              <w:jc w:val="left"/>
            </w:pPr>
            <w:r>
              <w:rPr>
                <w:rFonts w:cs="Tahoma"/>
              </w:rPr>
              <w:t xml:space="preserve"> </w:t>
            </w:r>
          </w:p>
          <w:p w14:paraId="5B192EB5" w14:textId="77777777" w:rsidR="00F05207" w:rsidRDefault="00F05207" w:rsidP="00333CFB">
            <w:pPr>
              <w:spacing w:after="108" w:line="259" w:lineRule="auto"/>
              <w:ind w:left="7" w:firstLine="0"/>
              <w:jc w:val="left"/>
            </w:pPr>
            <w:r>
              <w:rPr>
                <w:rFonts w:cs="Tahoma"/>
              </w:rPr>
              <w:t xml:space="preserve"> </w:t>
            </w:r>
          </w:p>
          <w:p w14:paraId="7021C4A5" w14:textId="77777777" w:rsidR="00F05207" w:rsidRDefault="00F05207" w:rsidP="00333CFB">
            <w:pPr>
              <w:spacing w:after="0" w:line="259" w:lineRule="auto"/>
              <w:ind w:left="7" w:firstLine="0"/>
              <w:jc w:val="left"/>
            </w:pPr>
            <w:r>
              <w:rPr>
                <w:rFonts w:cs="Tahoma"/>
              </w:rPr>
              <w:t xml:space="preserve"> </w:t>
            </w:r>
          </w:p>
        </w:tc>
        <w:tc>
          <w:tcPr>
            <w:tcW w:w="1160" w:type="dxa"/>
            <w:tcBorders>
              <w:top w:val="single" w:sz="4" w:space="0" w:color="000000"/>
              <w:left w:val="single" w:sz="4" w:space="0" w:color="000000"/>
              <w:bottom w:val="single" w:sz="4" w:space="0" w:color="000000"/>
              <w:right w:val="single" w:sz="4" w:space="0" w:color="000000"/>
            </w:tcBorders>
          </w:tcPr>
          <w:p w14:paraId="5A81E78C" w14:textId="77777777" w:rsidR="00F05207" w:rsidRDefault="00F05207" w:rsidP="00333CFB">
            <w:pPr>
              <w:spacing w:after="0" w:line="259" w:lineRule="auto"/>
              <w:ind w:left="7" w:firstLine="0"/>
              <w:jc w:val="left"/>
            </w:pPr>
            <w:r>
              <w:rPr>
                <w:rFonts w:cs="Tahoma"/>
              </w:rPr>
              <w:t xml:space="preserve"> </w:t>
            </w:r>
          </w:p>
        </w:tc>
        <w:tc>
          <w:tcPr>
            <w:tcW w:w="1573" w:type="dxa"/>
            <w:tcBorders>
              <w:top w:val="single" w:sz="4" w:space="0" w:color="000000"/>
              <w:left w:val="single" w:sz="4" w:space="0" w:color="000000"/>
              <w:bottom w:val="single" w:sz="4" w:space="0" w:color="000000"/>
              <w:right w:val="single" w:sz="4" w:space="0" w:color="000000"/>
            </w:tcBorders>
          </w:tcPr>
          <w:p w14:paraId="449CDE92" w14:textId="77777777" w:rsidR="00F05207" w:rsidRDefault="00F05207" w:rsidP="00333CFB">
            <w:pPr>
              <w:spacing w:after="0" w:line="259" w:lineRule="auto"/>
              <w:ind w:left="7" w:firstLine="0"/>
              <w:jc w:val="left"/>
            </w:pPr>
            <w:r>
              <w:rPr>
                <w:rFonts w:cs="Tahoma"/>
              </w:rPr>
              <w:t xml:space="preserve"> </w:t>
            </w:r>
          </w:p>
        </w:tc>
        <w:tc>
          <w:tcPr>
            <w:tcW w:w="1694" w:type="dxa"/>
            <w:tcBorders>
              <w:top w:val="single" w:sz="4" w:space="0" w:color="000000"/>
              <w:left w:val="single" w:sz="4" w:space="0" w:color="000000"/>
              <w:bottom w:val="single" w:sz="4" w:space="0" w:color="000000"/>
              <w:right w:val="single" w:sz="4" w:space="0" w:color="000000"/>
            </w:tcBorders>
          </w:tcPr>
          <w:p w14:paraId="5113526B" w14:textId="77777777" w:rsidR="00F05207" w:rsidRDefault="00F05207" w:rsidP="00333CFB">
            <w:pPr>
              <w:spacing w:after="0" w:line="259" w:lineRule="auto"/>
              <w:ind w:left="5" w:firstLine="0"/>
              <w:jc w:val="left"/>
            </w:pPr>
            <w:r>
              <w:rPr>
                <w:rFonts w:cs="Tahoma"/>
              </w:rPr>
              <w:t xml:space="preserve"> </w:t>
            </w:r>
          </w:p>
        </w:tc>
      </w:tr>
      <w:tr w:rsidR="001058C6" w14:paraId="059044BC"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6C9B985B" w14:textId="542E1361" w:rsidR="001058C6" w:rsidRDefault="001058C6" w:rsidP="00333CFB">
            <w:pPr>
              <w:spacing w:after="0" w:line="259" w:lineRule="auto"/>
              <w:ind w:left="5" w:firstLine="0"/>
              <w:jc w:val="left"/>
              <w:rPr>
                <w:rFonts w:cs="Tahoma"/>
              </w:rPr>
            </w:pPr>
            <w:r>
              <w:rPr>
                <w:rFonts w:cs="Tahoma"/>
              </w:rPr>
              <w:t>4.</w:t>
            </w:r>
          </w:p>
        </w:tc>
        <w:tc>
          <w:tcPr>
            <w:tcW w:w="3692" w:type="dxa"/>
            <w:tcBorders>
              <w:top w:val="single" w:sz="4" w:space="0" w:color="000000"/>
              <w:left w:val="single" w:sz="4" w:space="0" w:color="000000"/>
              <w:bottom w:val="single" w:sz="4" w:space="0" w:color="000000"/>
              <w:right w:val="single" w:sz="4" w:space="0" w:color="000000"/>
            </w:tcBorders>
          </w:tcPr>
          <w:p w14:paraId="2830CD1A"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73392374"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7211FE24"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374FA596" w14:textId="77777777" w:rsidR="001058C6" w:rsidRDefault="001058C6" w:rsidP="00333CFB">
            <w:pPr>
              <w:spacing w:after="0" w:line="259" w:lineRule="auto"/>
              <w:ind w:left="5" w:firstLine="0"/>
              <w:jc w:val="left"/>
              <w:rPr>
                <w:rFonts w:cs="Tahoma"/>
              </w:rPr>
            </w:pPr>
          </w:p>
        </w:tc>
      </w:tr>
      <w:tr w:rsidR="001058C6" w14:paraId="57C1DC4F"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0AA9A097" w14:textId="06AA5D6A" w:rsidR="001058C6" w:rsidRDefault="001058C6" w:rsidP="00333CFB">
            <w:pPr>
              <w:spacing w:after="0" w:line="259" w:lineRule="auto"/>
              <w:ind w:left="5" w:firstLine="0"/>
              <w:jc w:val="left"/>
              <w:rPr>
                <w:rFonts w:cs="Tahoma"/>
              </w:rPr>
            </w:pPr>
            <w:r>
              <w:rPr>
                <w:rFonts w:cs="Tahoma"/>
              </w:rPr>
              <w:t>5</w:t>
            </w:r>
          </w:p>
        </w:tc>
        <w:tc>
          <w:tcPr>
            <w:tcW w:w="3692" w:type="dxa"/>
            <w:tcBorders>
              <w:top w:val="single" w:sz="4" w:space="0" w:color="000000"/>
              <w:left w:val="single" w:sz="4" w:space="0" w:color="000000"/>
              <w:bottom w:val="single" w:sz="4" w:space="0" w:color="000000"/>
              <w:right w:val="single" w:sz="4" w:space="0" w:color="000000"/>
            </w:tcBorders>
          </w:tcPr>
          <w:p w14:paraId="28826E7D"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2ED57CA4"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4F1B6124"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686A7971" w14:textId="77777777" w:rsidR="001058C6" w:rsidRDefault="001058C6" w:rsidP="00333CFB">
            <w:pPr>
              <w:spacing w:after="0" w:line="259" w:lineRule="auto"/>
              <w:ind w:left="5" w:firstLine="0"/>
              <w:jc w:val="left"/>
              <w:rPr>
                <w:rFonts w:cs="Tahoma"/>
              </w:rPr>
            </w:pPr>
          </w:p>
        </w:tc>
      </w:tr>
      <w:tr w:rsidR="001058C6" w14:paraId="1BA1681E"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32649239" w14:textId="50CE5192" w:rsidR="001058C6" w:rsidRDefault="001058C6" w:rsidP="00333CFB">
            <w:pPr>
              <w:spacing w:after="0" w:line="259" w:lineRule="auto"/>
              <w:ind w:left="5" w:firstLine="0"/>
              <w:jc w:val="left"/>
              <w:rPr>
                <w:rFonts w:cs="Tahoma"/>
              </w:rPr>
            </w:pPr>
            <w:r>
              <w:rPr>
                <w:rFonts w:cs="Tahoma"/>
              </w:rPr>
              <w:lastRenderedPageBreak/>
              <w:t>6</w:t>
            </w:r>
          </w:p>
        </w:tc>
        <w:tc>
          <w:tcPr>
            <w:tcW w:w="3692" w:type="dxa"/>
            <w:tcBorders>
              <w:top w:val="single" w:sz="4" w:space="0" w:color="000000"/>
              <w:left w:val="single" w:sz="4" w:space="0" w:color="000000"/>
              <w:bottom w:val="single" w:sz="4" w:space="0" w:color="000000"/>
              <w:right w:val="single" w:sz="4" w:space="0" w:color="000000"/>
            </w:tcBorders>
          </w:tcPr>
          <w:p w14:paraId="574A5BE3"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5AB402BB"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46D9B605"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2928C1D9" w14:textId="77777777" w:rsidR="001058C6" w:rsidRDefault="001058C6" w:rsidP="00333CFB">
            <w:pPr>
              <w:spacing w:after="0" w:line="259" w:lineRule="auto"/>
              <w:ind w:left="5" w:firstLine="0"/>
              <w:jc w:val="left"/>
              <w:rPr>
                <w:rFonts w:cs="Tahoma"/>
              </w:rPr>
            </w:pPr>
          </w:p>
        </w:tc>
      </w:tr>
      <w:tr w:rsidR="001058C6" w14:paraId="558E5D9E"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1A2408EA" w14:textId="161C325F" w:rsidR="001058C6" w:rsidRDefault="001058C6" w:rsidP="00333CFB">
            <w:pPr>
              <w:spacing w:after="0" w:line="259" w:lineRule="auto"/>
              <w:ind w:left="5" w:firstLine="0"/>
              <w:jc w:val="left"/>
              <w:rPr>
                <w:rFonts w:cs="Tahoma"/>
              </w:rPr>
            </w:pPr>
            <w:r>
              <w:rPr>
                <w:rFonts w:cs="Tahoma"/>
              </w:rPr>
              <w:t>7</w:t>
            </w:r>
          </w:p>
        </w:tc>
        <w:tc>
          <w:tcPr>
            <w:tcW w:w="3692" w:type="dxa"/>
            <w:tcBorders>
              <w:top w:val="single" w:sz="4" w:space="0" w:color="000000"/>
              <w:left w:val="single" w:sz="4" w:space="0" w:color="000000"/>
              <w:bottom w:val="single" w:sz="4" w:space="0" w:color="000000"/>
              <w:right w:val="single" w:sz="4" w:space="0" w:color="000000"/>
            </w:tcBorders>
          </w:tcPr>
          <w:p w14:paraId="7376AD74"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2AE9410A"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5170E6E3"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73566C87" w14:textId="77777777" w:rsidR="001058C6" w:rsidRDefault="001058C6" w:rsidP="00333CFB">
            <w:pPr>
              <w:spacing w:after="0" w:line="259" w:lineRule="auto"/>
              <w:ind w:left="5" w:firstLine="0"/>
              <w:jc w:val="left"/>
              <w:rPr>
                <w:rFonts w:cs="Tahoma"/>
              </w:rPr>
            </w:pPr>
          </w:p>
        </w:tc>
      </w:tr>
      <w:tr w:rsidR="001058C6" w14:paraId="237902F5"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4A086B7B" w14:textId="52C5224E" w:rsidR="001058C6" w:rsidRDefault="001058C6" w:rsidP="00333CFB">
            <w:pPr>
              <w:spacing w:after="0" w:line="259" w:lineRule="auto"/>
              <w:ind w:left="5" w:firstLine="0"/>
              <w:jc w:val="left"/>
              <w:rPr>
                <w:rFonts w:cs="Tahoma"/>
              </w:rPr>
            </w:pPr>
            <w:r>
              <w:rPr>
                <w:rFonts w:cs="Tahoma"/>
              </w:rPr>
              <w:t>8</w:t>
            </w:r>
          </w:p>
        </w:tc>
        <w:tc>
          <w:tcPr>
            <w:tcW w:w="3692" w:type="dxa"/>
            <w:tcBorders>
              <w:top w:val="single" w:sz="4" w:space="0" w:color="000000"/>
              <w:left w:val="single" w:sz="4" w:space="0" w:color="000000"/>
              <w:bottom w:val="single" w:sz="4" w:space="0" w:color="000000"/>
              <w:right w:val="single" w:sz="4" w:space="0" w:color="000000"/>
            </w:tcBorders>
          </w:tcPr>
          <w:p w14:paraId="40102307"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461C991C"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522AB1A5"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4AEDE50D" w14:textId="77777777" w:rsidR="001058C6" w:rsidRDefault="001058C6" w:rsidP="00333CFB">
            <w:pPr>
              <w:spacing w:after="0" w:line="259" w:lineRule="auto"/>
              <w:ind w:left="5" w:firstLine="0"/>
              <w:jc w:val="left"/>
              <w:rPr>
                <w:rFonts w:cs="Tahoma"/>
              </w:rPr>
            </w:pPr>
          </w:p>
        </w:tc>
      </w:tr>
      <w:tr w:rsidR="001058C6" w14:paraId="0D9B26A3"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747345AC" w14:textId="6FC1E239" w:rsidR="001058C6" w:rsidRDefault="001058C6" w:rsidP="00333CFB">
            <w:pPr>
              <w:spacing w:after="0" w:line="259" w:lineRule="auto"/>
              <w:ind w:left="5" w:firstLine="0"/>
              <w:jc w:val="left"/>
              <w:rPr>
                <w:rFonts w:cs="Tahoma"/>
              </w:rPr>
            </w:pPr>
            <w:r>
              <w:rPr>
                <w:rFonts w:cs="Tahoma"/>
              </w:rPr>
              <w:t>9</w:t>
            </w:r>
          </w:p>
        </w:tc>
        <w:tc>
          <w:tcPr>
            <w:tcW w:w="3692" w:type="dxa"/>
            <w:tcBorders>
              <w:top w:val="single" w:sz="4" w:space="0" w:color="000000"/>
              <w:left w:val="single" w:sz="4" w:space="0" w:color="000000"/>
              <w:bottom w:val="single" w:sz="4" w:space="0" w:color="000000"/>
              <w:right w:val="single" w:sz="4" w:space="0" w:color="000000"/>
            </w:tcBorders>
          </w:tcPr>
          <w:p w14:paraId="0544BB11"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38C93E16"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1B5FB3B4"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417DAE79" w14:textId="77777777" w:rsidR="001058C6" w:rsidRDefault="001058C6" w:rsidP="00333CFB">
            <w:pPr>
              <w:spacing w:after="0" w:line="259" w:lineRule="auto"/>
              <w:ind w:left="5" w:firstLine="0"/>
              <w:jc w:val="left"/>
              <w:rPr>
                <w:rFonts w:cs="Tahoma"/>
              </w:rPr>
            </w:pPr>
          </w:p>
        </w:tc>
      </w:tr>
      <w:tr w:rsidR="001058C6" w14:paraId="2360D591"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6458CE27" w14:textId="25F22C0D" w:rsidR="001058C6" w:rsidRDefault="001058C6" w:rsidP="00333CFB">
            <w:pPr>
              <w:spacing w:after="0" w:line="259" w:lineRule="auto"/>
              <w:ind w:left="5" w:firstLine="0"/>
              <w:jc w:val="left"/>
              <w:rPr>
                <w:rFonts w:cs="Tahoma"/>
              </w:rPr>
            </w:pPr>
            <w:r>
              <w:rPr>
                <w:rFonts w:cs="Tahoma"/>
              </w:rPr>
              <w:t>10</w:t>
            </w:r>
          </w:p>
        </w:tc>
        <w:tc>
          <w:tcPr>
            <w:tcW w:w="3692" w:type="dxa"/>
            <w:tcBorders>
              <w:top w:val="single" w:sz="4" w:space="0" w:color="000000"/>
              <w:left w:val="single" w:sz="4" w:space="0" w:color="000000"/>
              <w:bottom w:val="single" w:sz="4" w:space="0" w:color="000000"/>
              <w:right w:val="single" w:sz="4" w:space="0" w:color="000000"/>
            </w:tcBorders>
          </w:tcPr>
          <w:p w14:paraId="3DE99199"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448375D8"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024CC274"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55CC8D98" w14:textId="77777777" w:rsidR="001058C6" w:rsidRDefault="001058C6" w:rsidP="00333CFB">
            <w:pPr>
              <w:spacing w:after="0" w:line="259" w:lineRule="auto"/>
              <w:ind w:left="5" w:firstLine="0"/>
              <w:jc w:val="left"/>
              <w:rPr>
                <w:rFonts w:cs="Tahoma"/>
              </w:rPr>
            </w:pPr>
          </w:p>
        </w:tc>
      </w:tr>
      <w:tr w:rsidR="001058C6" w14:paraId="0904B6B9"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54EDE1E2" w14:textId="1CB0B489" w:rsidR="001058C6" w:rsidRDefault="001058C6" w:rsidP="00333CFB">
            <w:pPr>
              <w:spacing w:after="0" w:line="259" w:lineRule="auto"/>
              <w:ind w:left="5" w:firstLine="0"/>
              <w:jc w:val="left"/>
              <w:rPr>
                <w:rFonts w:cs="Tahoma"/>
              </w:rPr>
            </w:pPr>
            <w:r>
              <w:rPr>
                <w:rFonts w:cs="Tahoma"/>
              </w:rPr>
              <w:t>11</w:t>
            </w:r>
          </w:p>
        </w:tc>
        <w:tc>
          <w:tcPr>
            <w:tcW w:w="3692" w:type="dxa"/>
            <w:tcBorders>
              <w:top w:val="single" w:sz="4" w:space="0" w:color="000000"/>
              <w:left w:val="single" w:sz="4" w:space="0" w:color="000000"/>
              <w:bottom w:val="single" w:sz="4" w:space="0" w:color="000000"/>
              <w:right w:val="single" w:sz="4" w:space="0" w:color="000000"/>
            </w:tcBorders>
          </w:tcPr>
          <w:p w14:paraId="44FF7C82"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1858662A"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1254120E"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3E4570C9" w14:textId="77777777" w:rsidR="001058C6" w:rsidRDefault="001058C6" w:rsidP="00333CFB">
            <w:pPr>
              <w:spacing w:after="0" w:line="259" w:lineRule="auto"/>
              <w:ind w:left="5" w:firstLine="0"/>
              <w:jc w:val="left"/>
              <w:rPr>
                <w:rFonts w:cs="Tahoma"/>
              </w:rPr>
            </w:pPr>
          </w:p>
        </w:tc>
      </w:tr>
      <w:tr w:rsidR="001058C6" w14:paraId="54EF8027"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651D28E3" w14:textId="2C3B892E" w:rsidR="001058C6" w:rsidRDefault="001058C6" w:rsidP="00333CFB">
            <w:pPr>
              <w:spacing w:after="0" w:line="259" w:lineRule="auto"/>
              <w:ind w:left="5" w:firstLine="0"/>
              <w:jc w:val="left"/>
              <w:rPr>
                <w:rFonts w:cs="Tahoma"/>
              </w:rPr>
            </w:pPr>
            <w:r>
              <w:rPr>
                <w:rFonts w:cs="Tahoma"/>
              </w:rPr>
              <w:t>12</w:t>
            </w:r>
          </w:p>
        </w:tc>
        <w:tc>
          <w:tcPr>
            <w:tcW w:w="3692" w:type="dxa"/>
            <w:tcBorders>
              <w:top w:val="single" w:sz="4" w:space="0" w:color="000000"/>
              <w:left w:val="single" w:sz="4" w:space="0" w:color="000000"/>
              <w:bottom w:val="single" w:sz="4" w:space="0" w:color="000000"/>
              <w:right w:val="single" w:sz="4" w:space="0" w:color="000000"/>
            </w:tcBorders>
          </w:tcPr>
          <w:p w14:paraId="2AB67272"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34513B0F"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2B537868"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3C3EEBF9" w14:textId="77777777" w:rsidR="001058C6" w:rsidRDefault="001058C6" w:rsidP="00333CFB">
            <w:pPr>
              <w:spacing w:after="0" w:line="259" w:lineRule="auto"/>
              <w:ind w:left="5" w:firstLine="0"/>
              <w:jc w:val="left"/>
              <w:rPr>
                <w:rFonts w:cs="Tahoma"/>
              </w:rPr>
            </w:pPr>
          </w:p>
        </w:tc>
      </w:tr>
      <w:tr w:rsidR="001058C6" w14:paraId="15C2AE06"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11CE9A43" w14:textId="455FCA27" w:rsidR="001058C6" w:rsidRDefault="001058C6" w:rsidP="00333CFB">
            <w:pPr>
              <w:spacing w:after="0" w:line="259" w:lineRule="auto"/>
              <w:ind w:left="5" w:firstLine="0"/>
              <w:jc w:val="left"/>
              <w:rPr>
                <w:rFonts w:cs="Tahoma"/>
              </w:rPr>
            </w:pPr>
            <w:r>
              <w:rPr>
                <w:rFonts w:cs="Tahoma"/>
              </w:rPr>
              <w:t>13</w:t>
            </w:r>
          </w:p>
        </w:tc>
        <w:tc>
          <w:tcPr>
            <w:tcW w:w="3692" w:type="dxa"/>
            <w:tcBorders>
              <w:top w:val="single" w:sz="4" w:space="0" w:color="000000"/>
              <w:left w:val="single" w:sz="4" w:space="0" w:color="000000"/>
              <w:bottom w:val="single" w:sz="4" w:space="0" w:color="000000"/>
              <w:right w:val="single" w:sz="4" w:space="0" w:color="000000"/>
            </w:tcBorders>
          </w:tcPr>
          <w:p w14:paraId="3E00AA45"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3A91002B"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67C0490F"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56BFC3AD" w14:textId="77777777" w:rsidR="001058C6" w:rsidRDefault="001058C6" w:rsidP="00333CFB">
            <w:pPr>
              <w:spacing w:after="0" w:line="259" w:lineRule="auto"/>
              <w:ind w:left="5" w:firstLine="0"/>
              <w:jc w:val="left"/>
              <w:rPr>
                <w:rFonts w:cs="Tahoma"/>
              </w:rPr>
            </w:pPr>
          </w:p>
        </w:tc>
      </w:tr>
      <w:tr w:rsidR="001058C6" w14:paraId="4C234452"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680F101A" w14:textId="1EC66BF4" w:rsidR="001058C6" w:rsidRDefault="001058C6" w:rsidP="00333CFB">
            <w:pPr>
              <w:spacing w:after="0" w:line="259" w:lineRule="auto"/>
              <w:ind w:left="5" w:firstLine="0"/>
              <w:jc w:val="left"/>
              <w:rPr>
                <w:rFonts w:cs="Tahoma"/>
              </w:rPr>
            </w:pPr>
            <w:r>
              <w:rPr>
                <w:rFonts w:cs="Tahoma"/>
              </w:rPr>
              <w:t>14</w:t>
            </w:r>
          </w:p>
        </w:tc>
        <w:tc>
          <w:tcPr>
            <w:tcW w:w="3692" w:type="dxa"/>
            <w:tcBorders>
              <w:top w:val="single" w:sz="4" w:space="0" w:color="000000"/>
              <w:left w:val="single" w:sz="4" w:space="0" w:color="000000"/>
              <w:bottom w:val="single" w:sz="4" w:space="0" w:color="000000"/>
              <w:right w:val="single" w:sz="4" w:space="0" w:color="000000"/>
            </w:tcBorders>
          </w:tcPr>
          <w:p w14:paraId="24E9AE28"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33CAFFE9"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0DC85D26"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5AAA2390" w14:textId="77777777" w:rsidR="001058C6" w:rsidRDefault="001058C6" w:rsidP="00333CFB">
            <w:pPr>
              <w:spacing w:after="0" w:line="259" w:lineRule="auto"/>
              <w:ind w:left="5" w:firstLine="0"/>
              <w:jc w:val="left"/>
              <w:rPr>
                <w:rFonts w:cs="Tahoma"/>
              </w:rPr>
            </w:pPr>
          </w:p>
        </w:tc>
      </w:tr>
      <w:tr w:rsidR="001058C6" w14:paraId="2B10CC10" w14:textId="77777777" w:rsidTr="001058C6">
        <w:trPr>
          <w:trHeight w:val="1205"/>
        </w:trPr>
        <w:tc>
          <w:tcPr>
            <w:tcW w:w="453" w:type="dxa"/>
            <w:tcBorders>
              <w:top w:val="single" w:sz="4" w:space="0" w:color="000000"/>
              <w:left w:val="single" w:sz="4" w:space="0" w:color="000000"/>
              <w:bottom w:val="single" w:sz="4" w:space="0" w:color="000000"/>
              <w:right w:val="single" w:sz="4" w:space="0" w:color="000000"/>
            </w:tcBorders>
          </w:tcPr>
          <w:p w14:paraId="4F08B531" w14:textId="4B2DC129" w:rsidR="001058C6" w:rsidRDefault="001058C6" w:rsidP="00333CFB">
            <w:pPr>
              <w:spacing w:after="0" w:line="259" w:lineRule="auto"/>
              <w:ind w:left="5" w:firstLine="0"/>
              <w:jc w:val="left"/>
              <w:rPr>
                <w:rFonts w:cs="Tahoma"/>
              </w:rPr>
            </w:pPr>
            <w:r>
              <w:rPr>
                <w:rFonts w:cs="Tahoma"/>
              </w:rPr>
              <w:t>15</w:t>
            </w:r>
          </w:p>
        </w:tc>
        <w:tc>
          <w:tcPr>
            <w:tcW w:w="3692" w:type="dxa"/>
            <w:tcBorders>
              <w:top w:val="single" w:sz="4" w:space="0" w:color="000000"/>
              <w:left w:val="single" w:sz="4" w:space="0" w:color="000000"/>
              <w:bottom w:val="single" w:sz="4" w:space="0" w:color="000000"/>
              <w:right w:val="single" w:sz="4" w:space="0" w:color="000000"/>
            </w:tcBorders>
          </w:tcPr>
          <w:p w14:paraId="1C1BE801" w14:textId="77777777" w:rsidR="001058C6" w:rsidRDefault="001058C6" w:rsidP="00333CFB">
            <w:pPr>
              <w:spacing w:after="108" w:line="259" w:lineRule="auto"/>
              <w:ind w:left="7" w:firstLine="0"/>
              <w:jc w:val="left"/>
              <w:rPr>
                <w:rFonts w:cs="Tahoma"/>
              </w:rPr>
            </w:pPr>
          </w:p>
        </w:tc>
        <w:tc>
          <w:tcPr>
            <w:tcW w:w="1160" w:type="dxa"/>
            <w:tcBorders>
              <w:top w:val="single" w:sz="4" w:space="0" w:color="000000"/>
              <w:left w:val="single" w:sz="4" w:space="0" w:color="000000"/>
              <w:bottom w:val="single" w:sz="4" w:space="0" w:color="000000"/>
              <w:right w:val="single" w:sz="4" w:space="0" w:color="000000"/>
            </w:tcBorders>
          </w:tcPr>
          <w:p w14:paraId="75A0219C" w14:textId="77777777" w:rsidR="001058C6" w:rsidRDefault="001058C6" w:rsidP="00333CFB">
            <w:pPr>
              <w:spacing w:after="0" w:line="259" w:lineRule="auto"/>
              <w:ind w:left="7" w:firstLine="0"/>
              <w:jc w:val="left"/>
              <w:rPr>
                <w:rFonts w:cs="Tahoma"/>
              </w:rPr>
            </w:pPr>
          </w:p>
        </w:tc>
        <w:tc>
          <w:tcPr>
            <w:tcW w:w="1573" w:type="dxa"/>
            <w:tcBorders>
              <w:top w:val="single" w:sz="4" w:space="0" w:color="000000"/>
              <w:left w:val="single" w:sz="4" w:space="0" w:color="000000"/>
              <w:bottom w:val="single" w:sz="4" w:space="0" w:color="000000"/>
              <w:right w:val="single" w:sz="4" w:space="0" w:color="000000"/>
            </w:tcBorders>
          </w:tcPr>
          <w:p w14:paraId="1B36672B" w14:textId="77777777" w:rsidR="001058C6" w:rsidRDefault="001058C6" w:rsidP="00333CFB">
            <w:pPr>
              <w:spacing w:after="0" w:line="259" w:lineRule="auto"/>
              <w:ind w:left="7" w:firstLine="0"/>
              <w:jc w:val="left"/>
              <w:rPr>
                <w:rFonts w:cs="Tahoma"/>
              </w:rPr>
            </w:pPr>
          </w:p>
        </w:tc>
        <w:tc>
          <w:tcPr>
            <w:tcW w:w="1694" w:type="dxa"/>
            <w:tcBorders>
              <w:top w:val="single" w:sz="4" w:space="0" w:color="000000"/>
              <w:left w:val="single" w:sz="4" w:space="0" w:color="000000"/>
              <w:bottom w:val="single" w:sz="4" w:space="0" w:color="000000"/>
              <w:right w:val="single" w:sz="4" w:space="0" w:color="000000"/>
            </w:tcBorders>
          </w:tcPr>
          <w:p w14:paraId="11209C17" w14:textId="77777777" w:rsidR="001058C6" w:rsidRDefault="001058C6" w:rsidP="00333CFB">
            <w:pPr>
              <w:spacing w:after="0" w:line="259" w:lineRule="auto"/>
              <w:ind w:left="5" w:firstLine="0"/>
              <w:jc w:val="left"/>
              <w:rPr>
                <w:rFonts w:cs="Tahoma"/>
              </w:rPr>
            </w:pPr>
          </w:p>
        </w:tc>
      </w:tr>
    </w:tbl>
    <w:p w14:paraId="565AE5A3" w14:textId="77777777" w:rsidR="00F05207" w:rsidRDefault="00F05207" w:rsidP="00F05207">
      <w:pPr>
        <w:spacing w:after="108" w:line="259" w:lineRule="auto"/>
        <w:ind w:left="425" w:firstLine="0"/>
        <w:jc w:val="left"/>
      </w:pPr>
      <w:r>
        <w:rPr>
          <w:rFonts w:cs="Tahoma"/>
        </w:rPr>
        <w:t xml:space="preserve"> </w:t>
      </w:r>
    </w:p>
    <w:p w14:paraId="782870DC" w14:textId="77777777" w:rsidR="00F05207" w:rsidRDefault="00F05207" w:rsidP="00F05207">
      <w:pPr>
        <w:spacing w:after="108" w:line="259" w:lineRule="auto"/>
        <w:ind w:left="425" w:firstLine="0"/>
        <w:jc w:val="left"/>
      </w:pPr>
      <w:r>
        <w:rPr>
          <w:rFonts w:cs="Tahoma"/>
        </w:rPr>
        <w:lastRenderedPageBreak/>
        <w:t xml:space="preserve"> </w:t>
      </w:r>
    </w:p>
    <w:p w14:paraId="427E8F2C" w14:textId="77777777" w:rsidR="00F05207" w:rsidRDefault="00F05207" w:rsidP="00F05207">
      <w:pPr>
        <w:spacing w:after="108" w:line="259" w:lineRule="auto"/>
        <w:ind w:left="425" w:firstLine="0"/>
        <w:jc w:val="left"/>
      </w:pPr>
      <w:r>
        <w:rPr>
          <w:rFonts w:cs="Tahoma"/>
        </w:rPr>
        <w:t xml:space="preserve"> </w:t>
      </w:r>
    </w:p>
    <w:p w14:paraId="0C47705E" w14:textId="77777777" w:rsidR="00F05207" w:rsidRDefault="00F05207" w:rsidP="00F05207">
      <w:pPr>
        <w:spacing w:after="0" w:line="259" w:lineRule="auto"/>
        <w:ind w:left="425" w:firstLine="0"/>
        <w:jc w:val="left"/>
      </w:pPr>
      <w:r>
        <w:rPr>
          <w:rFonts w:cs="Tahoma"/>
        </w:rPr>
        <w:t xml:space="preserve"> </w:t>
      </w:r>
    </w:p>
    <w:p w14:paraId="2BAE7069" w14:textId="77777777" w:rsidR="00F05207" w:rsidRDefault="00F05207" w:rsidP="00F05207">
      <w:pPr>
        <w:spacing w:after="139" w:line="259" w:lineRule="auto"/>
        <w:ind w:left="425" w:firstLine="0"/>
        <w:jc w:val="left"/>
      </w:pPr>
      <w:r>
        <w:rPr>
          <w:rFonts w:cs="Tahoma"/>
        </w:rPr>
        <w:t xml:space="preserve"> </w:t>
      </w:r>
    </w:p>
    <w:p w14:paraId="5E1B30B4" w14:textId="77777777" w:rsidR="00F05207" w:rsidRDefault="00F05207" w:rsidP="00F05207">
      <w:pPr>
        <w:numPr>
          <w:ilvl w:val="0"/>
          <w:numId w:val="23"/>
        </w:numPr>
        <w:spacing w:after="110" w:line="259" w:lineRule="auto"/>
        <w:ind w:right="1403" w:hanging="427"/>
      </w:pPr>
      <w:r>
        <w:t>Wraz ze Sprzętem wykonawca dostarczył:</w:t>
      </w:r>
      <w:r>
        <w:rPr>
          <w:rFonts w:cs="Tahoma"/>
        </w:rPr>
        <w:t xml:space="preserve"> </w:t>
      </w:r>
    </w:p>
    <w:p w14:paraId="54284AF2" w14:textId="77777777" w:rsidR="00F05207" w:rsidRDefault="00F05207" w:rsidP="00F05207">
      <w:pPr>
        <w:numPr>
          <w:ilvl w:val="0"/>
          <w:numId w:val="24"/>
        </w:numPr>
        <w:spacing w:after="4" w:line="347" w:lineRule="auto"/>
        <w:ind w:right="1346" w:hanging="356"/>
      </w:pPr>
      <w:r>
        <w:rPr>
          <w:sz w:val="23"/>
        </w:rPr>
        <w:t>dokumenty potwierdzające uprawnienia gwarancyjne na okres wskazany w umowie</w:t>
      </w:r>
      <w:r>
        <w:rPr>
          <w:rFonts w:cs="Tahoma"/>
          <w:sz w:val="23"/>
        </w:rPr>
        <w:t xml:space="preserve"> (karta gwarancyjna/regulamin/</w:t>
      </w:r>
      <w:r>
        <w:rPr>
          <w:sz w:val="23"/>
        </w:rPr>
        <w:t>link do warunków na stronie producenta).</w:t>
      </w:r>
      <w:r>
        <w:rPr>
          <w:rFonts w:cs="Tahoma"/>
          <w:sz w:val="23"/>
        </w:rPr>
        <w:t xml:space="preserve"> </w:t>
      </w:r>
    </w:p>
    <w:p w14:paraId="28D012C9" w14:textId="77777777" w:rsidR="00F05207" w:rsidRDefault="00F05207" w:rsidP="00F05207">
      <w:pPr>
        <w:numPr>
          <w:ilvl w:val="0"/>
          <w:numId w:val="24"/>
        </w:numPr>
        <w:spacing w:after="4" w:line="347" w:lineRule="auto"/>
        <w:ind w:right="1346" w:hanging="356"/>
      </w:pPr>
      <w:r>
        <w:rPr>
          <w:sz w:val="23"/>
        </w:rPr>
        <w:t>deklarację zgodności producenta z obowiązującymi normami, w tym normą EN 15194 dotyczącą rowerów elektrycznych</w:t>
      </w:r>
      <w:r>
        <w:rPr>
          <w:rFonts w:cs="Tahoma"/>
          <w:sz w:val="23"/>
        </w:rPr>
        <w:t xml:space="preserve">; lub </w:t>
      </w:r>
      <w:r>
        <w:rPr>
          <w:sz w:val="23"/>
        </w:rPr>
        <w:t xml:space="preserve">w przypadku braku możliwości przedłożenia deklaracji zgodności producenta </w:t>
      </w:r>
      <w:r>
        <w:rPr>
          <w:rFonts w:cs="Tahoma"/>
          <w:sz w:val="23"/>
        </w:rPr>
        <w:t xml:space="preserve">- </w:t>
      </w:r>
      <w:r>
        <w:rPr>
          <w:sz w:val="23"/>
        </w:rPr>
        <w:t>inny równoważny dokument</w:t>
      </w:r>
      <w:r>
        <w:rPr>
          <w:rFonts w:cs="Tahoma"/>
          <w:sz w:val="23"/>
        </w:rPr>
        <w:t xml:space="preserve"> (</w:t>
      </w:r>
      <w:r>
        <w:rPr>
          <w:sz w:val="23"/>
        </w:rPr>
        <w:t>raporty z badań, certyfikaty niezależnych jednostek certyfikujących lub raporty z badań laboratoryjnych, potwierdzające zgodność dostarczonych rowerów z wymaganiami normy EN 15194</w:t>
      </w:r>
      <w:r>
        <w:rPr>
          <w:rFonts w:cs="Tahoma"/>
          <w:sz w:val="23"/>
        </w:rPr>
        <w:t xml:space="preserve">) </w:t>
      </w:r>
    </w:p>
    <w:p w14:paraId="516D7FF0" w14:textId="77777777" w:rsidR="00F05207" w:rsidRDefault="00F05207" w:rsidP="00F05207">
      <w:pPr>
        <w:numPr>
          <w:ilvl w:val="0"/>
          <w:numId w:val="24"/>
        </w:numPr>
        <w:spacing w:after="4" w:line="347" w:lineRule="auto"/>
        <w:ind w:right="1346" w:hanging="356"/>
      </w:pPr>
      <w:r>
        <w:rPr>
          <w:sz w:val="23"/>
        </w:rPr>
        <w:t>instrukcję użytkowania, konserwacji i serwisowania dostarczonych produktów w języku polskim (lub z tłumaczeniem na język polski).</w:t>
      </w:r>
      <w:r>
        <w:rPr>
          <w:rFonts w:cs="Tahoma"/>
          <w:sz w:val="23"/>
        </w:rPr>
        <w:t xml:space="preserve"> </w:t>
      </w:r>
    </w:p>
    <w:p w14:paraId="70D1E8A3" w14:textId="77777777" w:rsidR="00F05207" w:rsidRDefault="00F05207" w:rsidP="00F05207">
      <w:pPr>
        <w:numPr>
          <w:ilvl w:val="0"/>
          <w:numId w:val="24"/>
        </w:numPr>
        <w:spacing w:after="93" w:line="259" w:lineRule="auto"/>
        <w:ind w:right="1346" w:hanging="356"/>
      </w:pPr>
      <w:r>
        <w:rPr>
          <w:sz w:val="23"/>
        </w:rPr>
        <w:t>Inne………………………………………………………………………………………………….</w:t>
      </w:r>
      <w:r>
        <w:rPr>
          <w:rFonts w:cs="Tahoma"/>
          <w:sz w:val="23"/>
        </w:rPr>
        <w:t xml:space="preserve"> </w:t>
      </w:r>
    </w:p>
    <w:p w14:paraId="3FD695DF" w14:textId="77777777" w:rsidR="00F05207" w:rsidRDefault="00F05207" w:rsidP="00F05207">
      <w:pPr>
        <w:spacing w:after="120" w:line="259" w:lineRule="auto"/>
        <w:ind w:left="1145" w:firstLine="0"/>
        <w:jc w:val="left"/>
      </w:pPr>
      <w:r>
        <w:rPr>
          <w:rFonts w:cs="Tahoma"/>
        </w:rPr>
        <w:t xml:space="preserve"> </w:t>
      </w:r>
    </w:p>
    <w:p w14:paraId="264071FE" w14:textId="41D5FDD2" w:rsidR="00F05207" w:rsidRDefault="00F05207" w:rsidP="00F05207">
      <w:pPr>
        <w:numPr>
          <w:ilvl w:val="0"/>
          <w:numId w:val="25"/>
        </w:numPr>
        <w:spacing w:after="0"/>
        <w:ind w:right="1403" w:hanging="360"/>
      </w:pPr>
      <w:r>
        <w:t xml:space="preserve">Zgodnie z treścią Umowy, Przedmiot Umowy powinien zostać dostarczony w terminie </w:t>
      </w:r>
      <w:r w:rsidR="009500F7">
        <w:t>31</w:t>
      </w:r>
      <w:r w:rsidR="000B4B7D">
        <w:t>.0</w:t>
      </w:r>
      <w:r w:rsidR="009500F7">
        <w:t>8</w:t>
      </w:r>
      <w:r w:rsidR="000B4B7D">
        <w:t>.2025</w:t>
      </w:r>
      <w:r>
        <w:t>………………………………. Przedmiot Umowy w zakresie objętym odbiorem został wykonany w terminie /  nie został wykonany w terminie*</w:t>
      </w:r>
      <w:r>
        <w:rPr>
          <w:rFonts w:cs="Tahoma"/>
        </w:rPr>
        <w:t xml:space="preserve"> </w:t>
      </w:r>
    </w:p>
    <w:p w14:paraId="1161D8EB" w14:textId="77777777" w:rsidR="00F05207" w:rsidRDefault="00F05207" w:rsidP="00F05207">
      <w:pPr>
        <w:spacing w:after="93" w:line="259" w:lineRule="auto"/>
        <w:ind w:left="0" w:right="1362" w:firstLine="0"/>
        <w:jc w:val="right"/>
      </w:pPr>
      <w:r>
        <w:rPr>
          <w:sz w:val="23"/>
        </w:rPr>
        <w:t xml:space="preserve">W przypadku wyboru odpowiedzi negatywnej, wskazać rozmiar zwłoki </w:t>
      </w:r>
    </w:p>
    <w:p w14:paraId="71CB7953" w14:textId="77777777" w:rsidR="00F05207" w:rsidRDefault="00F05207" w:rsidP="00F05207">
      <w:pPr>
        <w:spacing w:after="93" w:line="259" w:lineRule="auto"/>
        <w:ind w:left="780" w:right="1346" w:hanging="10"/>
      </w:pPr>
      <w:r>
        <w:rPr>
          <w:sz w:val="23"/>
        </w:rPr>
        <w:t>………………………………………………………………………………………………………………..……</w:t>
      </w:r>
      <w:r>
        <w:rPr>
          <w:rFonts w:cs="Tahoma"/>
          <w:sz w:val="23"/>
        </w:rPr>
        <w:t xml:space="preserve"> </w:t>
      </w:r>
    </w:p>
    <w:p w14:paraId="25FA49B5" w14:textId="5FC2C350" w:rsidR="00F05207" w:rsidRDefault="00F05207" w:rsidP="00F05207">
      <w:pPr>
        <w:spacing w:after="120" w:line="259" w:lineRule="auto"/>
        <w:ind w:left="425" w:firstLine="0"/>
        <w:jc w:val="left"/>
      </w:pPr>
    </w:p>
    <w:p w14:paraId="0DEA7574" w14:textId="77777777" w:rsidR="00F05207" w:rsidRDefault="00F05207" w:rsidP="00F05207">
      <w:pPr>
        <w:numPr>
          <w:ilvl w:val="0"/>
          <w:numId w:val="25"/>
        </w:numPr>
        <w:spacing w:after="108" w:line="259" w:lineRule="auto"/>
        <w:ind w:right="1403" w:hanging="360"/>
      </w:pPr>
      <w:r>
        <w:t>Przedmiot Umowy został odebrany bez zastrzeżeń / z zastrzeżeniami*.</w:t>
      </w:r>
      <w:r>
        <w:rPr>
          <w:rFonts w:cs="Tahoma"/>
        </w:rPr>
        <w:t xml:space="preserve"> </w:t>
      </w:r>
    </w:p>
    <w:p w14:paraId="76A8AEAA" w14:textId="77777777" w:rsidR="00F05207" w:rsidRDefault="00F05207" w:rsidP="00F05207">
      <w:pPr>
        <w:spacing w:after="108" w:line="259" w:lineRule="auto"/>
        <w:ind w:left="425" w:firstLine="0"/>
        <w:jc w:val="left"/>
      </w:pPr>
      <w:r>
        <w:rPr>
          <w:rFonts w:cs="Tahoma"/>
        </w:rPr>
        <w:t xml:space="preserve"> </w:t>
      </w:r>
    </w:p>
    <w:p w14:paraId="4041B38F" w14:textId="77777777" w:rsidR="00F05207" w:rsidRDefault="00F05207" w:rsidP="00F05207">
      <w:pPr>
        <w:spacing w:after="93" w:line="259" w:lineRule="auto"/>
        <w:ind w:left="278" w:right="1346" w:hanging="10"/>
      </w:pPr>
      <w:r>
        <w:rPr>
          <w:rFonts w:cs="Tahoma"/>
          <w:sz w:val="23"/>
        </w:rPr>
        <w:t xml:space="preserve">   </w:t>
      </w:r>
      <w:r>
        <w:rPr>
          <w:sz w:val="23"/>
        </w:rPr>
        <w:t>Zastrzeżenia i uwagi:</w:t>
      </w:r>
      <w:r>
        <w:rPr>
          <w:rFonts w:cs="Tahoma"/>
          <w:sz w:val="23"/>
        </w:rPr>
        <w:t xml:space="preserve"> </w:t>
      </w:r>
    </w:p>
    <w:p w14:paraId="33923BE8" w14:textId="77777777" w:rsidR="00F05207" w:rsidRDefault="00F05207" w:rsidP="00F05207">
      <w:pPr>
        <w:spacing w:after="108" w:line="259" w:lineRule="auto"/>
        <w:ind w:left="429" w:right="1403" w:firstLine="0"/>
      </w:pPr>
      <w:r>
        <w:t>……………………………………………………………………………………………………………………………………</w:t>
      </w:r>
    </w:p>
    <w:p w14:paraId="0C110DA6" w14:textId="77777777" w:rsidR="00F05207" w:rsidRDefault="00F05207" w:rsidP="00F05207">
      <w:pPr>
        <w:spacing w:after="108" w:line="259" w:lineRule="auto"/>
        <w:ind w:left="429" w:right="1403" w:firstLine="0"/>
      </w:pPr>
      <w:r>
        <w:t>……………………………………………………………………………………………………………………………………</w:t>
      </w:r>
    </w:p>
    <w:p w14:paraId="05454F08" w14:textId="77777777" w:rsidR="00F05207" w:rsidRDefault="00F05207" w:rsidP="00F05207">
      <w:pPr>
        <w:spacing w:after="108" w:line="259" w:lineRule="auto"/>
        <w:ind w:left="429" w:right="1403" w:firstLine="0"/>
      </w:pPr>
      <w:r>
        <w:t>……………………………………………………………………………………………………………………………………</w:t>
      </w:r>
    </w:p>
    <w:p w14:paraId="4065E6A0" w14:textId="1B879553" w:rsidR="00F05207" w:rsidRDefault="00F05207" w:rsidP="001058C6">
      <w:pPr>
        <w:spacing w:after="109" w:line="259" w:lineRule="auto"/>
        <w:ind w:left="429" w:right="1403" w:firstLine="0"/>
      </w:pPr>
      <w:r>
        <w:t>……………………………………………………………………………………………………………………………………</w:t>
      </w:r>
      <w:r>
        <w:rPr>
          <w:rFonts w:cs="Tahoma"/>
        </w:rPr>
        <w:t xml:space="preserve"> </w:t>
      </w:r>
    </w:p>
    <w:p w14:paraId="204D6197" w14:textId="77777777" w:rsidR="00F05207" w:rsidRDefault="00F05207" w:rsidP="00F05207">
      <w:pPr>
        <w:spacing w:after="108" w:line="259" w:lineRule="auto"/>
        <w:ind w:left="429" w:right="1403" w:firstLine="0"/>
      </w:pPr>
      <w:r>
        <w:t>Miejscowość i data:</w:t>
      </w:r>
      <w:r>
        <w:rPr>
          <w:rFonts w:cs="Tahoma"/>
        </w:rPr>
        <w:t xml:space="preserve"> </w:t>
      </w:r>
    </w:p>
    <w:p w14:paraId="16D2C15B" w14:textId="2B43B6A6" w:rsidR="00F05207" w:rsidRDefault="00F05207" w:rsidP="001058C6">
      <w:pPr>
        <w:spacing w:after="108" w:line="259" w:lineRule="auto"/>
        <w:ind w:left="425" w:firstLine="0"/>
        <w:jc w:val="left"/>
      </w:pPr>
      <w:r>
        <w:rPr>
          <w:rFonts w:cs="Tahoma"/>
        </w:rPr>
        <w:t xml:space="preserve"> </w:t>
      </w:r>
    </w:p>
    <w:p w14:paraId="2E508C69" w14:textId="77777777" w:rsidR="00F05207" w:rsidRDefault="00F05207" w:rsidP="00F05207">
      <w:pPr>
        <w:tabs>
          <w:tab w:val="center" w:pos="2416"/>
          <w:tab w:val="center" w:pos="4335"/>
          <w:tab w:val="center" w:pos="7085"/>
        </w:tabs>
        <w:spacing w:after="128" w:line="259" w:lineRule="auto"/>
        <w:ind w:left="0" w:firstLine="0"/>
        <w:jc w:val="left"/>
      </w:pPr>
      <w:r>
        <w:rPr>
          <w:rFonts w:ascii="Calibri" w:eastAsia="Calibri" w:hAnsi="Calibri" w:cs="Calibri"/>
        </w:rPr>
        <w:tab/>
      </w:r>
      <w:r>
        <w:rPr>
          <w:rFonts w:cs="Tahoma"/>
        </w:rPr>
        <w:t xml:space="preserve">___________________________ </w:t>
      </w:r>
      <w:r>
        <w:rPr>
          <w:rFonts w:cs="Tahoma"/>
        </w:rPr>
        <w:tab/>
        <w:t xml:space="preserve"> </w:t>
      </w:r>
      <w:r>
        <w:rPr>
          <w:rFonts w:cs="Tahoma"/>
        </w:rPr>
        <w:tab/>
        <w:t xml:space="preserve">       ______________________________ </w:t>
      </w:r>
    </w:p>
    <w:p w14:paraId="63277581" w14:textId="77777777" w:rsidR="00F05207" w:rsidRDefault="00F05207" w:rsidP="00F05207">
      <w:pPr>
        <w:tabs>
          <w:tab w:val="center" w:pos="2218"/>
          <w:tab w:val="center" w:pos="4674"/>
          <w:tab w:val="center" w:pos="7386"/>
        </w:tabs>
        <w:spacing w:line="259" w:lineRule="auto"/>
        <w:ind w:left="0" w:firstLine="0"/>
        <w:jc w:val="left"/>
      </w:pPr>
      <w:r>
        <w:rPr>
          <w:rFonts w:ascii="Calibri" w:eastAsia="Calibri" w:hAnsi="Calibri" w:cs="Calibri"/>
        </w:rPr>
        <w:tab/>
      </w:r>
      <w:r>
        <w:t>PRZEDSTAWICIEL ZAMAWIAJĄCEGO</w:t>
      </w:r>
      <w:r>
        <w:rPr>
          <w:rFonts w:cs="Tahoma"/>
        </w:rPr>
        <w:t xml:space="preserve"> </w:t>
      </w:r>
      <w:r>
        <w:rPr>
          <w:rFonts w:cs="Tahoma"/>
        </w:rPr>
        <w:tab/>
        <w:t xml:space="preserve"> </w:t>
      </w:r>
      <w:r>
        <w:rPr>
          <w:rFonts w:cs="Tahoma"/>
        </w:rPr>
        <w:tab/>
        <w:t xml:space="preserve">            PRZEDSTAWICIEL WYKONAWCY </w:t>
      </w:r>
    </w:p>
    <w:p w14:paraId="575C7838" w14:textId="77777777" w:rsidR="004C53AA" w:rsidRDefault="004C53AA"/>
    <w:sectPr w:rsidR="004C53AA" w:rsidSect="00F05207">
      <w:headerReference w:type="even" r:id="rId13"/>
      <w:headerReference w:type="default" r:id="rId14"/>
      <w:headerReference w:type="first" r:id="rId15"/>
      <w:pgSz w:w="11906" w:h="16838"/>
      <w:pgMar w:top="1786" w:right="0" w:bottom="1599" w:left="991" w:header="540"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2A8763" w14:textId="77777777" w:rsidR="00064F7E" w:rsidRDefault="00064F7E" w:rsidP="004850C2">
      <w:pPr>
        <w:spacing w:after="0" w:line="240" w:lineRule="auto"/>
      </w:pPr>
      <w:r>
        <w:separator/>
      </w:r>
    </w:p>
  </w:endnote>
  <w:endnote w:type="continuationSeparator" w:id="0">
    <w:p w14:paraId="233FB499" w14:textId="77777777" w:rsidR="00064F7E" w:rsidRDefault="00064F7E" w:rsidP="004850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F68C22" w14:textId="77777777" w:rsidR="00064F7E" w:rsidRDefault="00064F7E" w:rsidP="004850C2">
      <w:pPr>
        <w:spacing w:after="0" w:line="240" w:lineRule="auto"/>
      </w:pPr>
      <w:r>
        <w:separator/>
      </w:r>
    </w:p>
  </w:footnote>
  <w:footnote w:type="continuationSeparator" w:id="0">
    <w:p w14:paraId="01D358AE" w14:textId="77777777" w:rsidR="00064F7E" w:rsidRDefault="00064F7E" w:rsidP="004850C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DCEF5A" w14:textId="77777777" w:rsidR="004C53AA" w:rsidRDefault="00000000">
    <w:pPr>
      <w:spacing w:after="561" w:line="259" w:lineRule="auto"/>
      <w:ind w:left="425" w:firstLine="0"/>
      <w:jc w:val="left"/>
    </w:pPr>
    <w:r>
      <w:rPr>
        <w:noProof/>
      </w:rPr>
      <w:drawing>
        <wp:anchor distT="0" distB="0" distL="114300" distR="114300" simplePos="0" relativeHeight="251656704" behindDoc="0" locked="0" layoutInCell="1" allowOverlap="0" wp14:anchorId="082707F6" wp14:editId="5C69262E">
          <wp:simplePos x="0" y="0"/>
          <wp:positionH relativeFrom="page">
            <wp:posOffset>918845</wp:posOffset>
          </wp:positionH>
          <wp:positionV relativeFrom="page">
            <wp:posOffset>469265</wp:posOffset>
          </wp:positionV>
          <wp:extent cx="5753100" cy="361950"/>
          <wp:effectExtent l="0" t="0" r="0" b="0"/>
          <wp:wrapSquare wrapText="bothSides"/>
          <wp:docPr id="1126" name="Picture 1126"/>
          <wp:cNvGraphicFramePr/>
          <a:graphic xmlns:a="http://schemas.openxmlformats.org/drawingml/2006/main">
            <a:graphicData uri="http://schemas.openxmlformats.org/drawingml/2006/picture">
              <pic:pic xmlns:pic="http://schemas.openxmlformats.org/drawingml/2006/picture">
                <pic:nvPicPr>
                  <pic:cNvPr id="1126" name="Picture 1126"/>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p w14:paraId="39D7312D" w14:textId="77777777" w:rsidR="004C53AA" w:rsidRDefault="00000000">
    <w:pPr>
      <w:spacing w:after="16" w:line="259" w:lineRule="auto"/>
      <w:ind w:left="425" w:firstLine="0"/>
      <w:jc w:val="left"/>
    </w:pPr>
    <w:r>
      <w:rPr>
        <w:rFonts w:ascii="Calibri" w:eastAsia="Calibri" w:hAnsi="Calibri" w:cs="Calibri"/>
      </w:rPr>
      <w:t xml:space="preserve">                                                     </w:t>
    </w:r>
    <w:r>
      <w:rPr>
        <w:rFonts w:ascii="Times New Roman" w:eastAsia="Times New Roman" w:hAnsi="Times New Roman"/>
        <w:sz w:val="24"/>
      </w:rPr>
      <w:t xml:space="preserve"> </w:t>
    </w:r>
  </w:p>
  <w:p w14:paraId="0F867141" w14:textId="77777777" w:rsidR="004C53AA" w:rsidRDefault="00000000">
    <w:pPr>
      <w:spacing w:after="0" w:line="259" w:lineRule="auto"/>
      <w:ind w:left="4770" w:firstLine="0"/>
      <w:jc w:val="left"/>
    </w:pPr>
    <w:r>
      <w:rPr>
        <w:sz w:val="20"/>
      </w:rPr>
      <w:t xml:space="preserve">Załącznik nr </w:t>
    </w:r>
    <w:r>
      <w:rPr>
        <w:rFonts w:cs="Tahoma"/>
        <w:sz w:val="20"/>
      </w:rPr>
      <w:t>2 do Zapytania ofertowego nr ZO.3.2025</w:t>
    </w:r>
    <w:r>
      <w:rPr>
        <w:rFonts w:cs="Tahoma"/>
        <w:color w:val="7030A0"/>
        <w:sz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AAD4B" w14:textId="77777777" w:rsidR="004C53AA" w:rsidRDefault="00000000">
    <w:pPr>
      <w:spacing w:after="561" w:line="259" w:lineRule="auto"/>
      <w:ind w:left="425" w:firstLine="0"/>
      <w:jc w:val="left"/>
    </w:pPr>
    <w:r>
      <w:rPr>
        <w:noProof/>
      </w:rPr>
      <w:drawing>
        <wp:anchor distT="0" distB="0" distL="114300" distR="114300" simplePos="0" relativeHeight="251658752" behindDoc="0" locked="0" layoutInCell="1" allowOverlap="0" wp14:anchorId="670D6D0F" wp14:editId="091DD5A8">
          <wp:simplePos x="0" y="0"/>
          <wp:positionH relativeFrom="page">
            <wp:posOffset>918845</wp:posOffset>
          </wp:positionH>
          <wp:positionV relativeFrom="page">
            <wp:posOffset>469265</wp:posOffset>
          </wp:positionV>
          <wp:extent cx="5753100" cy="361950"/>
          <wp:effectExtent l="0" t="0" r="0" b="0"/>
          <wp:wrapSquare wrapText="bothSides"/>
          <wp:docPr id="1613135483" name="Picture 1126"/>
          <wp:cNvGraphicFramePr/>
          <a:graphic xmlns:a="http://schemas.openxmlformats.org/drawingml/2006/main">
            <a:graphicData uri="http://schemas.openxmlformats.org/drawingml/2006/picture">
              <pic:pic xmlns:pic="http://schemas.openxmlformats.org/drawingml/2006/picture">
                <pic:nvPicPr>
                  <pic:cNvPr id="1126" name="Picture 1126"/>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p w14:paraId="6E06F660" w14:textId="77777777" w:rsidR="004C53AA" w:rsidRDefault="00000000">
    <w:pPr>
      <w:spacing w:after="16" w:line="259" w:lineRule="auto"/>
      <w:ind w:left="425" w:firstLine="0"/>
      <w:jc w:val="left"/>
    </w:pPr>
    <w:r>
      <w:rPr>
        <w:rFonts w:ascii="Calibri" w:eastAsia="Calibri" w:hAnsi="Calibri" w:cs="Calibri"/>
      </w:rPr>
      <w:t xml:space="preserve">                                                     </w:t>
    </w:r>
    <w:r>
      <w:rPr>
        <w:rFonts w:ascii="Times New Roman" w:eastAsia="Times New Roman" w:hAnsi="Times New Roman"/>
        <w:sz w:val="24"/>
      </w:rPr>
      <w:t xml:space="preserve"> </w:t>
    </w:r>
  </w:p>
  <w:p w14:paraId="1C26C2CE" w14:textId="526342AB" w:rsidR="004C53AA" w:rsidRDefault="00000000">
    <w:pPr>
      <w:spacing w:after="0" w:line="259" w:lineRule="auto"/>
      <w:ind w:left="4770" w:firstLine="0"/>
      <w:jc w:val="left"/>
    </w:pPr>
    <w:r>
      <w:rPr>
        <w:sz w:val="20"/>
      </w:rPr>
      <w:t xml:space="preserve">Załącznik nr </w:t>
    </w:r>
    <w:r>
      <w:rPr>
        <w:rFonts w:cs="Tahoma"/>
        <w:sz w:val="20"/>
      </w:rPr>
      <w:t xml:space="preserve">2 do Zapytania ofertowego nr </w:t>
    </w:r>
    <w:r w:rsidR="004850C2">
      <w:rPr>
        <w:rFonts w:cs="Tahoma"/>
        <w:sz w:val="20"/>
      </w:rPr>
      <w:t>1/</w:t>
    </w:r>
    <w:r>
      <w:rPr>
        <w:rFonts w:cs="Tahoma"/>
        <w:sz w:val="20"/>
      </w:rPr>
      <w:t>2025</w:t>
    </w:r>
    <w:r>
      <w:rPr>
        <w:rFonts w:cs="Tahoma"/>
        <w:color w:val="7030A0"/>
        <w:sz w:val="2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A5583" w14:textId="77777777" w:rsidR="004C53AA" w:rsidRDefault="00000000">
    <w:pPr>
      <w:spacing w:after="561" w:line="259" w:lineRule="auto"/>
      <w:ind w:left="425" w:firstLine="0"/>
      <w:jc w:val="left"/>
    </w:pPr>
    <w:r>
      <w:rPr>
        <w:noProof/>
      </w:rPr>
      <w:drawing>
        <wp:anchor distT="0" distB="0" distL="114300" distR="114300" simplePos="0" relativeHeight="251657728" behindDoc="0" locked="0" layoutInCell="1" allowOverlap="0" wp14:anchorId="119FB75B" wp14:editId="3749DA60">
          <wp:simplePos x="0" y="0"/>
          <wp:positionH relativeFrom="page">
            <wp:posOffset>918845</wp:posOffset>
          </wp:positionH>
          <wp:positionV relativeFrom="page">
            <wp:posOffset>469265</wp:posOffset>
          </wp:positionV>
          <wp:extent cx="5753100" cy="361950"/>
          <wp:effectExtent l="0" t="0" r="0" b="0"/>
          <wp:wrapSquare wrapText="bothSides"/>
          <wp:docPr id="91400806" name="Picture 1126"/>
          <wp:cNvGraphicFramePr/>
          <a:graphic xmlns:a="http://schemas.openxmlformats.org/drawingml/2006/main">
            <a:graphicData uri="http://schemas.openxmlformats.org/drawingml/2006/picture">
              <pic:pic xmlns:pic="http://schemas.openxmlformats.org/drawingml/2006/picture">
                <pic:nvPicPr>
                  <pic:cNvPr id="1126" name="Picture 1126"/>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p w14:paraId="33CF675F" w14:textId="77777777" w:rsidR="004C53AA" w:rsidRDefault="00000000">
    <w:pPr>
      <w:spacing w:after="16" w:line="259" w:lineRule="auto"/>
      <w:ind w:left="425" w:firstLine="0"/>
      <w:jc w:val="left"/>
    </w:pPr>
    <w:r>
      <w:rPr>
        <w:rFonts w:ascii="Calibri" w:eastAsia="Calibri" w:hAnsi="Calibri" w:cs="Calibri"/>
      </w:rPr>
      <w:t xml:space="preserve">                                                     </w:t>
    </w:r>
    <w:r>
      <w:rPr>
        <w:rFonts w:ascii="Times New Roman" w:eastAsia="Times New Roman" w:hAnsi="Times New Roman"/>
        <w:sz w:val="24"/>
      </w:rPr>
      <w:t xml:space="preserve"> </w:t>
    </w:r>
  </w:p>
  <w:p w14:paraId="36BD66C1" w14:textId="77777777" w:rsidR="004C53AA" w:rsidRDefault="00000000">
    <w:pPr>
      <w:spacing w:after="0" w:line="259" w:lineRule="auto"/>
      <w:ind w:left="4770" w:firstLine="0"/>
      <w:jc w:val="left"/>
    </w:pPr>
    <w:r>
      <w:rPr>
        <w:sz w:val="20"/>
      </w:rPr>
      <w:t xml:space="preserve">Załącznik nr </w:t>
    </w:r>
    <w:r>
      <w:rPr>
        <w:rFonts w:cs="Tahoma"/>
        <w:sz w:val="20"/>
      </w:rPr>
      <w:t>2 do Zapytania ofertowego nr ZO.3.2025</w:t>
    </w:r>
    <w:r>
      <w:rPr>
        <w:rFonts w:cs="Tahoma"/>
        <w:color w:val="7030A0"/>
        <w:sz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92D08"/>
    <w:multiLevelType w:val="hybridMultilevel"/>
    <w:tmpl w:val="9F90C8BE"/>
    <w:lvl w:ilvl="0" w:tplc="D5CA23D4">
      <w:start w:val="4"/>
      <w:numFmt w:val="decimal"/>
      <w:lvlText w:val="%1."/>
      <w:lvlJc w:val="left"/>
      <w:pPr>
        <w:ind w:left="77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AAC339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FFC48AD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D3D4230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E250D1A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BC49EB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A34897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D34ED984">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F3C552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D023FE5"/>
    <w:multiLevelType w:val="hybridMultilevel"/>
    <w:tmpl w:val="F7901B6A"/>
    <w:lvl w:ilvl="0" w:tplc="F62CA300">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C7D0121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F7869E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1CDA55A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738467C">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629EA94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C894941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DD384D9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86A645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E5D47FA"/>
    <w:multiLevelType w:val="hybridMultilevel"/>
    <w:tmpl w:val="EF9CD750"/>
    <w:lvl w:ilvl="0" w:tplc="C3FE6C8E">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FA6D38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59E068CA">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8BFA88BA">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E8442AD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44ABF76">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B0F8D10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FB0CBBA">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52ABCB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D092A45"/>
    <w:multiLevelType w:val="hybridMultilevel"/>
    <w:tmpl w:val="A386CE90"/>
    <w:lvl w:ilvl="0" w:tplc="2174EBC6">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6240DE4">
      <w:start w:val="1"/>
      <w:numFmt w:val="decimal"/>
      <w:lvlText w:val="%2)"/>
      <w:lvlJc w:val="left"/>
      <w:pPr>
        <w:ind w:left="11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5FEC6900">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B6F67E76">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7E6EAF2">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37015A8">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76E96EE">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9428C9C">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E267160">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8422D09"/>
    <w:multiLevelType w:val="hybridMultilevel"/>
    <w:tmpl w:val="EE3890CE"/>
    <w:lvl w:ilvl="0" w:tplc="B3C06B52">
      <w:start w:val="6"/>
      <w:numFmt w:val="decimal"/>
      <w:lvlText w:val="%1."/>
      <w:lvlJc w:val="left"/>
      <w:pPr>
        <w:ind w:left="789"/>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1" w:tplc="B8CCE98A">
      <w:start w:val="1"/>
      <w:numFmt w:val="lowerLetter"/>
      <w:lvlText w:val="%2"/>
      <w:lvlJc w:val="left"/>
      <w:pPr>
        <w:ind w:left="123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2" w:tplc="0C5A3C8A">
      <w:start w:val="1"/>
      <w:numFmt w:val="lowerRoman"/>
      <w:lvlText w:val="%3"/>
      <w:lvlJc w:val="left"/>
      <w:pPr>
        <w:ind w:left="195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3" w:tplc="D31E9F2A">
      <w:start w:val="1"/>
      <w:numFmt w:val="decimal"/>
      <w:lvlText w:val="%4"/>
      <w:lvlJc w:val="left"/>
      <w:pPr>
        <w:ind w:left="267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4" w:tplc="8A00B16E">
      <w:start w:val="1"/>
      <w:numFmt w:val="lowerLetter"/>
      <w:lvlText w:val="%5"/>
      <w:lvlJc w:val="left"/>
      <w:pPr>
        <w:ind w:left="339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5" w:tplc="5B96F934">
      <w:start w:val="1"/>
      <w:numFmt w:val="lowerRoman"/>
      <w:lvlText w:val="%6"/>
      <w:lvlJc w:val="left"/>
      <w:pPr>
        <w:ind w:left="411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6" w:tplc="D44CEA92">
      <w:start w:val="1"/>
      <w:numFmt w:val="decimal"/>
      <w:lvlText w:val="%7"/>
      <w:lvlJc w:val="left"/>
      <w:pPr>
        <w:ind w:left="483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7" w:tplc="6756E524">
      <w:start w:val="1"/>
      <w:numFmt w:val="lowerLetter"/>
      <w:lvlText w:val="%8"/>
      <w:lvlJc w:val="left"/>
      <w:pPr>
        <w:ind w:left="555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lvl w:ilvl="8" w:tplc="31B09C5E">
      <w:start w:val="1"/>
      <w:numFmt w:val="lowerRoman"/>
      <w:lvlText w:val="%9"/>
      <w:lvlJc w:val="left"/>
      <w:pPr>
        <w:ind w:left="6277"/>
      </w:pPr>
      <w:rPr>
        <w:rFonts w:ascii="Tahoma" w:eastAsia="Tahoma" w:hAnsi="Tahoma" w:cs="Tahoma"/>
        <w:b/>
        <w:bCs/>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C183D0D"/>
    <w:multiLevelType w:val="hybridMultilevel"/>
    <w:tmpl w:val="CA281E74"/>
    <w:lvl w:ilvl="0" w:tplc="99C80BDA">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BB87576">
      <w:start w:val="1"/>
      <w:numFmt w:val="lowerLetter"/>
      <w:lvlText w:val="%2)"/>
      <w:lvlJc w:val="left"/>
      <w:pPr>
        <w:ind w:left="71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3021B90">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9BE4774">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6987FC0">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55EFE1E">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EBA924E">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080BA06">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4E859FC">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2D694AB7"/>
    <w:multiLevelType w:val="hybridMultilevel"/>
    <w:tmpl w:val="1012EEF8"/>
    <w:lvl w:ilvl="0" w:tplc="207A3AD6">
      <w:start w:val="1"/>
      <w:numFmt w:val="decimal"/>
      <w:lvlText w:val="%1."/>
      <w:lvlJc w:val="left"/>
      <w:pPr>
        <w:ind w:left="77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99E800A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1E4D8C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1A61F1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E1C4A70E">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67C68A7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914518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F82C331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130069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30D2280F"/>
    <w:multiLevelType w:val="hybridMultilevel"/>
    <w:tmpl w:val="1436B626"/>
    <w:lvl w:ilvl="0" w:tplc="7CF2EF04">
      <w:start w:val="2"/>
      <w:numFmt w:val="decimal"/>
      <w:lvlText w:val="%1."/>
      <w:lvlJc w:val="left"/>
      <w:pPr>
        <w:ind w:left="856"/>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1" w:tplc="1FFECF7C">
      <w:start w:val="1"/>
      <w:numFmt w:val="lowerLetter"/>
      <w:lvlText w:val="%2"/>
      <w:lvlJc w:val="left"/>
      <w:pPr>
        <w:ind w:left="111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2" w:tplc="7758F1F6">
      <w:start w:val="1"/>
      <w:numFmt w:val="lowerRoman"/>
      <w:lvlText w:val="%3"/>
      <w:lvlJc w:val="left"/>
      <w:pPr>
        <w:ind w:left="183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3" w:tplc="046AABFC">
      <w:start w:val="1"/>
      <w:numFmt w:val="decimal"/>
      <w:lvlText w:val="%4"/>
      <w:lvlJc w:val="left"/>
      <w:pPr>
        <w:ind w:left="255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4" w:tplc="5BB00584">
      <w:start w:val="1"/>
      <w:numFmt w:val="lowerLetter"/>
      <w:lvlText w:val="%5"/>
      <w:lvlJc w:val="left"/>
      <w:pPr>
        <w:ind w:left="327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5" w:tplc="D9EA766E">
      <w:start w:val="1"/>
      <w:numFmt w:val="lowerRoman"/>
      <w:lvlText w:val="%6"/>
      <w:lvlJc w:val="left"/>
      <w:pPr>
        <w:ind w:left="399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6" w:tplc="C592FFBC">
      <w:start w:val="1"/>
      <w:numFmt w:val="decimal"/>
      <w:lvlText w:val="%7"/>
      <w:lvlJc w:val="left"/>
      <w:pPr>
        <w:ind w:left="471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7" w:tplc="55FAF2D8">
      <w:start w:val="1"/>
      <w:numFmt w:val="lowerLetter"/>
      <w:lvlText w:val="%8"/>
      <w:lvlJc w:val="left"/>
      <w:pPr>
        <w:ind w:left="543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lvl w:ilvl="8" w:tplc="1268995E">
      <w:start w:val="1"/>
      <w:numFmt w:val="lowerRoman"/>
      <w:lvlText w:val="%9"/>
      <w:lvlJc w:val="left"/>
      <w:pPr>
        <w:ind w:left="6159"/>
      </w:pPr>
      <w:rPr>
        <w:rFonts w:ascii="Tahoma" w:eastAsia="Tahoma" w:hAnsi="Tahoma" w:cs="Tahoma"/>
        <w:b/>
        <w:bCs/>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E36F4F"/>
    <w:multiLevelType w:val="hybridMultilevel"/>
    <w:tmpl w:val="D4484B4A"/>
    <w:lvl w:ilvl="0" w:tplc="ABA67A88">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436711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026C4F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720A59E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E1C3924">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6EAC2A8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9EA2A2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33C8C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6DC0CA0E">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41D75C1"/>
    <w:multiLevelType w:val="hybridMultilevel"/>
    <w:tmpl w:val="60BEE0FA"/>
    <w:lvl w:ilvl="0" w:tplc="74A42944">
      <w:start w:val="1"/>
      <w:numFmt w:val="decimal"/>
      <w:lvlText w:val="%1."/>
      <w:lvlJc w:val="left"/>
      <w:pPr>
        <w:ind w:left="806"/>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5644C9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E9C8F4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F1057D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7D83F7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4D8FB38">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8DA3E6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C4CC11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00ECCE14">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5C468B9"/>
    <w:multiLevelType w:val="hybridMultilevel"/>
    <w:tmpl w:val="B290E038"/>
    <w:lvl w:ilvl="0" w:tplc="80B6335E">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EC3A296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0DC04F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2A8DA4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E94A3D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E46C98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120606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A4A52A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FF202FA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8F70DD2"/>
    <w:multiLevelType w:val="hybridMultilevel"/>
    <w:tmpl w:val="C6D0C502"/>
    <w:lvl w:ilvl="0" w:tplc="5E4C1518">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35CEE64">
      <w:start w:val="1"/>
      <w:numFmt w:val="lowerLetter"/>
      <w:lvlText w:val="%2"/>
      <w:lvlJc w:val="left"/>
      <w:pPr>
        <w:ind w:left="15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582A02C">
      <w:start w:val="1"/>
      <w:numFmt w:val="lowerRoman"/>
      <w:lvlText w:val="%3"/>
      <w:lvlJc w:val="left"/>
      <w:pPr>
        <w:ind w:left="22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8CEAE2A">
      <w:start w:val="1"/>
      <w:numFmt w:val="decimal"/>
      <w:lvlText w:val="%4"/>
      <w:lvlJc w:val="left"/>
      <w:pPr>
        <w:ind w:left="29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5921116">
      <w:start w:val="1"/>
      <w:numFmt w:val="lowerLetter"/>
      <w:lvlText w:val="%5"/>
      <w:lvlJc w:val="left"/>
      <w:pPr>
        <w:ind w:left="366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F26A6E8A">
      <w:start w:val="1"/>
      <w:numFmt w:val="lowerRoman"/>
      <w:lvlText w:val="%6"/>
      <w:lvlJc w:val="left"/>
      <w:pPr>
        <w:ind w:left="438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9FAB640">
      <w:start w:val="1"/>
      <w:numFmt w:val="decimal"/>
      <w:lvlText w:val="%7"/>
      <w:lvlJc w:val="left"/>
      <w:pPr>
        <w:ind w:left="51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FE004E4">
      <w:start w:val="1"/>
      <w:numFmt w:val="lowerLetter"/>
      <w:lvlText w:val="%8"/>
      <w:lvlJc w:val="left"/>
      <w:pPr>
        <w:ind w:left="58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E1A0E12">
      <w:start w:val="1"/>
      <w:numFmt w:val="lowerRoman"/>
      <w:lvlText w:val="%9"/>
      <w:lvlJc w:val="left"/>
      <w:pPr>
        <w:ind w:left="65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9E711C5"/>
    <w:multiLevelType w:val="hybridMultilevel"/>
    <w:tmpl w:val="DD7C6A7C"/>
    <w:lvl w:ilvl="0" w:tplc="7B96B388">
      <w:start w:val="1"/>
      <w:numFmt w:val="decimal"/>
      <w:lvlText w:val="%1)"/>
      <w:lvlJc w:val="left"/>
      <w:pPr>
        <w:ind w:left="77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A8E566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F5452C6">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C5609DF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2C21F8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0436ED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B3567460">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8DC573E">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62D4DA5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F36449D"/>
    <w:multiLevelType w:val="hybridMultilevel"/>
    <w:tmpl w:val="DA88111A"/>
    <w:lvl w:ilvl="0" w:tplc="6AC45FF2">
      <w:start w:val="2"/>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60E9C20">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9043FF8">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9F48FE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136DDEE">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6EA01A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912BD5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B20CF98">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78F23CB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49307FF"/>
    <w:multiLevelType w:val="hybridMultilevel"/>
    <w:tmpl w:val="0270BC4A"/>
    <w:lvl w:ilvl="0" w:tplc="E7AE9206">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DBE45DC">
      <w:start w:val="1"/>
      <w:numFmt w:val="decimal"/>
      <w:lvlText w:val="%2)"/>
      <w:lvlJc w:val="left"/>
      <w:pPr>
        <w:ind w:left="11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3EEC020">
      <w:start w:val="1"/>
      <w:numFmt w:val="lowerRoman"/>
      <w:lvlText w:val="%3"/>
      <w:lvlJc w:val="left"/>
      <w:pPr>
        <w:ind w:left="14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1DEC4C5A">
      <w:start w:val="1"/>
      <w:numFmt w:val="decimal"/>
      <w:lvlText w:val="%4"/>
      <w:lvlJc w:val="left"/>
      <w:pPr>
        <w:ind w:left="21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798890A">
      <w:start w:val="1"/>
      <w:numFmt w:val="lowerLetter"/>
      <w:lvlText w:val="%5"/>
      <w:lvlJc w:val="left"/>
      <w:pPr>
        <w:ind w:left="287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6488AD8">
      <w:start w:val="1"/>
      <w:numFmt w:val="lowerRoman"/>
      <w:lvlText w:val="%6"/>
      <w:lvlJc w:val="left"/>
      <w:pPr>
        <w:ind w:left="359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A743BE4">
      <w:start w:val="1"/>
      <w:numFmt w:val="decimal"/>
      <w:lvlText w:val="%7"/>
      <w:lvlJc w:val="left"/>
      <w:pPr>
        <w:ind w:left="431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27D47774">
      <w:start w:val="1"/>
      <w:numFmt w:val="lowerLetter"/>
      <w:lvlText w:val="%8"/>
      <w:lvlJc w:val="left"/>
      <w:pPr>
        <w:ind w:left="50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534D524">
      <w:start w:val="1"/>
      <w:numFmt w:val="lowerRoman"/>
      <w:lvlText w:val="%9"/>
      <w:lvlJc w:val="left"/>
      <w:pPr>
        <w:ind w:left="57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AD63F95"/>
    <w:multiLevelType w:val="hybridMultilevel"/>
    <w:tmpl w:val="F78ECD1C"/>
    <w:lvl w:ilvl="0" w:tplc="397CBD18">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38EDD4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BC14D7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9CCD59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E580B5E">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D8A5DD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F43E83EA">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832BEE6">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0BA6228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2490A8B"/>
    <w:multiLevelType w:val="hybridMultilevel"/>
    <w:tmpl w:val="6BF29C40"/>
    <w:lvl w:ilvl="0" w:tplc="E8209C98">
      <w:start w:val="1"/>
      <w:numFmt w:val="decimal"/>
      <w:lvlText w:val="%1)"/>
      <w:lvlJc w:val="left"/>
      <w:pPr>
        <w:ind w:left="42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EB604DD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7E82CFC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68B0B2B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86004302">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F580C384">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07E0B3E">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81A38A8">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4E048C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5426B3B"/>
    <w:multiLevelType w:val="hybridMultilevel"/>
    <w:tmpl w:val="1054AD50"/>
    <w:lvl w:ilvl="0" w:tplc="893093FA">
      <w:start w:val="1"/>
      <w:numFmt w:val="decimal"/>
      <w:lvlText w:val="%1)"/>
      <w:lvlJc w:val="left"/>
      <w:pPr>
        <w:ind w:left="755"/>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1" w:tplc="51E6574E">
      <w:start w:val="1"/>
      <w:numFmt w:val="lowerLetter"/>
      <w:lvlText w:val="%2"/>
      <w:lvlJc w:val="left"/>
      <w:pPr>
        <w:ind w:left="122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2" w:tplc="E55EC724">
      <w:start w:val="1"/>
      <w:numFmt w:val="lowerRoman"/>
      <w:lvlText w:val="%3"/>
      <w:lvlJc w:val="left"/>
      <w:pPr>
        <w:ind w:left="194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3" w:tplc="28E2E128">
      <w:start w:val="1"/>
      <w:numFmt w:val="decimal"/>
      <w:lvlText w:val="%4"/>
      <w:lvlJc w:val="left"/>
      <w:pPr>
        <w:ind w:left="266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4" w:tplc="52923B16">
      <w:start w:val="1"/>
      <w:numFmt w:val="lowerLetter"/>
      <w:lvlText w:val="%5"/>
      <w:lvlJc w:val="left"/>
      <w:pPr>
        <w:ind w:left="338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5" w:tplc="393297D0">
      <w:start w:val="1"/>
      <w:numFmt w:val="lowerRoman"/>
      <w:lvlText w:val="%6"/>
      <w:lvlJc w:val="left"/>
      <w:pPr>
        <w:ind w:left="410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6" w:tplc="87D6AE42">
      <w:start w:val="1"/>
      <w:numFmt w:val="decimal"/>
      <w:lvlText w:val="%7"/>
      <w:lvlJc w:val="left"/>
      <w:pPr>
        <w:ind w:left="482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7" w:tplc="BBD2DC22">
      <w:start w:val="1"/>
      <w:numFmt w:val="lowerLetter"/>
      <w:lvlText w:val="%8"/>
      <w:lvlJc w:val="left"/>
      <w:pPr>
        <w:ind w:left="554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lvl w:ilvl="8" w:tplc="90C0BB52">
      <w:start w:val="1"/>
      <w:numFmt w:val="lowerRoman"/>
      <w:lvlText w:val="%9"/>
      <w:lvlJc w:val="left"/>
      <w:pPr>
        <w:ind w:left="6266"/>
      </w:pPr>
      <w:rPr>
        <w:rFonts w:ascii="Tahoma" w:eastAsia="Tahoma" w:hAnsi="Tahoma" w:cs="Tahoma"/>
        <w:b w:val="0"/>
        <w:i w:val="0"/>
        <w:strike w:val="0"/>
        <w:dstrike w:val="0"/>
        <w:color w:val="000000"/>
        <w:sz w:val="17"/>
        <w:szCs w:val="17"/>
        <w:u w:val="none" w:color="000000"/>
        <w:bdr w:val="none" w:sz="0" w:space="0" w:color="auto"/>
        <w:shd w:val="clear" w:color="auto" w:fill="auto"/>
        <w:vertAlign w:val="baseline"/>
      </w:rPr>
    </w:lvl>
  </w:abstractNum>
  <w:abstractNum w:abstractNumId="18" w15:restartNumberingAfterBreak="0">
    <w:nsid w:val="65F82DED"/>
    <w:multiLevelType w:val="hybridMultilevel"/>
    <w:tmpl w:val="442A5322"/>
    <w:lvl w:ilvl="0" w:tplc="92DC7604">
      <w:start w:val="7"/>
      <w:numFmt w:val="decimal"/>
      <w:lvlText w:val="%1."/>
      <w:lvlJc w:val="left"/>
      <w:pPr>
        <w:ind w:left="77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12F6E51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9F90EAF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242A31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8A4AE1F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AAA81A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DB42A8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E4067F0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65A280E4">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7237E16"/>
    <w:multiLevelType w:val="hybridMultilevel"/>
    <w:tmpl w:val="B67E84CC"/>
    <w:lvl w:ilvl="0" w:tplc="13A854F4">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BA4D82E">
      <w:start w:val="1"/>
      <w:numFmt w:val="lowerLetter"/>
      <w:lvlText w:val="%2"/>
      <w:lvlJc w:val="left"/>
      <w:pPr>
        <w:ind w:left="15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F2EE35E4">
      <w:start w:val="1"/>
      <w:numFmt w:val="lowerRoman"/>
      <w:lvlText w:val="%3"/>
      <w:lvlJc w:val="left"/>
      <w:pPr>
        <w:ind w:left="22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7343EEE">
      <w:start w:val="1"/>
      <w:numFmt w:val="decimal"/>
      <w:lvlText w:val="%4"/>
      <w:lvlJc w:val="left"/>
      <w:pPr>
        <w:ind w:left="29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9454F3BA">
      <w:start w:val="1"/>
      <w:numFmt w:val="lowerLetter"/>
      <w:lvlText w:val="%5"/>
      <w:lvlJc w:val="left"/>
      <w:pPr>
        <w:ind w:left="366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FF22CFC">
      <w:start w:val="1"/>
      <w:numFmt w:val="lowerRoman"/>
      <w:lvlText w:val="%6"/>
      <w:lvlJc w:val="left"/>
      <w:pPr>
        <w:ind w:left="438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624B262">
      <w:start w:val="1"/>
      <w:numFmt w:val="decimal"/>
      <w:lvlText w:val="%7"/>
      <w:lvlJc w:val="left"/>
      <w:pPr>
        <w:ind w:left="51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3427A24">
      <w:start w:val="1"/>
      <w:numFmt w:val="lowerLetter"/>
      <w:lvlText w:val="%8"/>
      <w:lvlJc w:val="left"/>
      <w:pPr>
        <w:ind w:left="582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8644C68">
      <w:start w:val="1"/>
      <w:numFmt w:val="lowerRoman"/>
      <w:lvlText w:val="%9"/>
      <w:lvlJc w:val="left"/>
      <w:pPr>
        <w:ind w:left="65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76A21A2"/>
    <w:multiLevelType w:val="hybridMultilevel"/>
    <w:tmpl w:val="EB9084C6"/>
    <w:lvl w:ilvl="0" w:tplc="0822624C">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728244B6">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73D89E42">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EB42D77C">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0F2985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59E42C0">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E70D04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BC29E7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AA6EB34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C46095D"/>
    <w:multiLevelType w:val="hybridMultilevel"/>
    <w:tmpl w:val="AB242040"/>
    <w:lvl w:ilvl="0" w:tplc="97F89370">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82027DC">
      <w:start w:val="1"/>
      <w:numFmt w:val="decimal"/>
      <w:lvlText w:val="%2)"/>
      <w:lvlJc w:val="left"/>
      <w:pPr>
        <w:ind w:left="114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CAE1F96">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6A855C6">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DB6D71A">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7C40502">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6C4615C6">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BBA8BFF8">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9BA52CE">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1302140"/>
    <w:multiLevelType w:val="hybridMultilevel"/>
    <w:tmpl w:val="9B662CF0"/>
    <w:lvl w:ilvl="0" w:tplc="52564640">
      <w:start w:val="1"/>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25CD3C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1A25284">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185CE198">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02C1590">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8A6BD9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E8268F2A">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A0009E9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4F00301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75010192"/>
    <w:multiLevelType w:val="hybridMultilevel"/>
    <w:tmpl w:val="D592BF14"/>
    <w:lvl w:ilvl="0" w:tplc="D2884FBE">
      <w:start w:val="2"/>
      <w:numFmt w:val="decimal"/>
      <w:lvlText w:val="%1."/>
      <w:lvlJc w:val="left"/>
      <w:pPr>
        <w:ind w:left="7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658FAEC">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D5D007D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48242350">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C14BF9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59694F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9B80E5A6">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25C35B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DA836C2">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7ACF2D8E"/>
    <w:multiLevelType w:val="hybridMultilevel"/>
    <w:tmpl w:val="B73AB798"/>
    <w:lvl w:ilvl="0" w:tplc="D3E0ECB4">
      <w:start w:val="16"/>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EAA6C5E">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A10B0F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40EB306">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B92FA58">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2120712">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84F664AC">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A5B45FB2">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D1AE030">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num w:numId="1" w16cid:durableId="623736886">
    <w:abstractNumId w:val="5"/>
  </w:num>
  <w:num w:numId="2" w16cid:durableId="1854765486">
    <w:abstractNumId w:val="21"/>
  </w:num>
  <w:num w:numId="3" w16cid:durableId="376511066">
    <w:abstractNumId w:val="15"/>
  </w:num>
  <w:num w:numId="4" w16cid:durableId="319115226">
    <w:abstractNumId w:val="20"/>
  </w:num>
  <w:num w:numId="5" w16cid:durableId="641468460">
    <w:abstractNumId w:val="10"/>
  </w:num>
  <w:num w:numId="6" w16cid:durableId="1323855521">
    <w:abstractNumId w:val="14"/>
  </w:num>
  <w:num w:numId="7" w16cid:durableId="920524422">
    <w:abstractNumId w:val="9"/>
  </w:num>
  <w:num w:numId="8" w16cid:durableId="1520774888">
    <w:abstractNumId w:val="18"/>
  </w:num>
  <w:num w:numId="9" w16cid:durableId="2058888581">
    <w:abstractNumId w:val="22"/>
  </w:num>
  <w:num w:numId="10" w16cid:durableId="1696230497">
    <w:abstractNumId w:val="13"/>
  </w:num>
  <w:num w:numId="11" w16cid:durableId="1902867014">
    <w:abstractNumId w:val="16"/>
  </w:num>
  <w:num w:numId="12" w16cid:durableId="1087729697">
    <w:abstractNumId w:val="24"/>
  </w:num>
  <w:num w:numId="13" w16cid:durableId="1306550681">
    <w:abstractNumId w:val="6"/>
  </w:num>
  <w:num w:numId="14" w16cid:durableId="1650597475">
    <w:abstractNumId w:val="12"/>
  </w:num>
  <w:num w:numId="15" w16cid:durableId="455877034">
    <w:abstractNumId w:val="3"/>
  </w:num>
  <w:num w:numId="16" w16cid:durableId="679964395">
    <w:abstractNumId w:val="8"/>
  </w:num>
  <w:num w:numId="17" w16cid:durableId="1532187258">
    <w:abstractNumId w:val="23"/>
  </w:num>
  <w:num w:numId="18" w16cid:durableId="2017266943">
    <w:abstractNumId w:val="1"/>
  </w:num>
  <w:num w:numId="19" w16cid:durableId="591163148">
    <w:abstractNumId w:val="0"/>
  </w:num>
  <w:num w:numId="20" w16cid:durableId="684406700">
    <w:abstractNumId w:val="2"/>
  </w:num>
  <w:num w:numId="21" w16cid:durableId="1651473599">
    <w:abstractNumId w:val="19"/>
  </w:num>
  <w:num w:numId="22" w16cid:durableId="620763535">
    <w:abstractNumId w:val="11"/>
  </w:num>
  <w:num w:numId="23" w16cid:durableId="2090344012">
    <w:abstractNumId w:val="7"/>
  </w:num>
  <w:num w:numId="24" w16cid:durableId="793866175">
    <w:abstractNumId w:val="17"/>
  </w:num>
  <w:num w:numId="25" w16cid:durableId="5596792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207"/>
    <w:rsid w:val="00042572"/>
    <w:rsid w:val="00064F7E"/>
    <w:rsid w:val="000B4B7D"/>
    <w:rsid w:val="000F4B7A"/>
    <w:rsid w:val="001058C6"/>
    <w:rsid w:val="00176D7E"/>
    <w:rsid w:val="001962C9"/>
    <w:rsid w:val="00210C0E"/>
    <w:rsid w:val="002231BC"/>
    <w:rsid w:val="0022622B"/>
    <w:rsid w:val="00246F38"/>
    <w:rsid w:val="002952B1"/>
    <w:rsid w:val="00296FA2"/>
    <w:rsid w:val="00316F00"/>
    <w:rsid w:val="0033525C"/>
    <w:rsid w:val="00370274"/>
    <w:rsid w:val="004177C2"/>
    <w:rsid w:val="00440BA3"/>
    <w:rsid w:val="004850C2"/>
    <w:rsid w:val="004A5BC5"/>
    <w:rsid w:val="004C53AA"/>
    <w:rsid w:val="00522D6A"/>
    <w:rsid w:val="005F3BED"/>
    <w:rsid w:val="0060198D"/>
    <w:rsid w:val="0067208C"/>
    <w:rsid w:val="006742E4"/>
    <w:rsid w:val="006E41D2"/>
    <w:rsid w:val="00723AF5"/>
    <w:rsid w:val="007D11A4"/>
    <w:rsid w:val="00805503"/>
    <w:rsid w:val="008A7762"/>
    <w:rsid w:val="009500F7"/>
    <w:rsid w:val="0095658C"/>
    <w:rsid w:val="00985923"/>
    <w:rsid w:val="009F0F69"/>
    <w:rsid w:val="00A97936"/>
    <w:rsid w:val="00B628CA"/>
    <w:rsid w:val="00BB275C"/>
    <w:rsid w:val="00C12BB2"/>
    <w:rsid w:val="00C56018"/>
    <w:rsid w:val="00D60A95"/>
    <w:rsid w:val="00D64AE9"/>
    <w:rsid w:val="00E37AEB"/>
    <w:rsid w:val="00E707B0"/>
    <w:rsid w:val="00E906EA"/>
    <w:rsid w:val="00F05207"/>
    <w:rsid w:val="00F500DB"/>
    <w:rsid w:val="00F542E9"/>
    <w:rsid w:val="00F761E1"/>
    <w:rsid w:val="00F90CC7"/>
    <w:rsid w:val="00FE3F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45DAC"/>
  <w14:defaultImageDpi w14:val="32767"/>
  <w15:chartTrackingRefBased/>
  <w15:docId w15:val="{254A1202-57F1-6A40-AE5C-84C8B1709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F05207"/>
    <w:pPr>
      <w:spacing w:after="23" w:line="362" w:lineRule="auto"/>
      <w:ind w:left="776" w:hanging="351"/>
      <w:jc w:val="both"/>
    </w:pPr>
    <w:rPr>
      <w:rFonts w:ascii="Tahoma" w:eastAsia="Tahoma" w:hAnsi="Tahoma" w:cs="Times New Roman"/>
      <w:color w:val="000000"/>
      <w:szCs w:val="24"/>
      <w:lang w:val="pl" w:eastAsia="pl"/>
    </w:rPr>
  </w:style>
  <w:style w:type="paragraph" w:styleId="Nagwek1">
    <w:name w:val="heading 1"/>
    <w:aliases w:val="PBB_Heading 1"/>
    <w:basedOn w:val="Normalny"/>
    <w:next w:val="Normalny"/>
    <w:link w:val="Nagwek1Znak"/>
    <w:autoRedefine/>
    <w:uiPriority w:val="9"/>
    <w:qFormat/>
    <w:rsid w:val="00FE3F74"/>
    <w:pPr>
      <w:pBdr>
        <w:top w:val="single" w:sz="8" w:space="0" w:color="FFBD47" w:themeColor="accent2"/>
        <w:left w:val="single" w:sz="8" w:space="0" w:color="FFBD47" w:themeColor="accent2"/>
        <w:bottom w:val="single" w:sz="8" w:space="0" w:color="FFBD47" w:themeColor="accent2"/>
        <w:right w:val="single" w:sz="8" w:space="0" w:color="FFBD47" w:themeColor="accent2"/>
      </w:pBdr>
      <w:shd w:val="clear" w:color="auto" w:fill="FFF1DA" w:themeFill="accent2" w:themeFillTint="33"/>
      <w:spacing w:before="480" w:after="0" w:line="269" w:lineRule="auto"/>
      <w:ind w:left="3532"/>
      <w:contextualSpacing/>
      <w:jc w:val="left"/>
      <w:outlineLvl w:val="0"/>
    </w:pPr>
    <w:rPr>
      <w:rFonts w:cs="Tahoma"/>
      <w:b/>
      <w:bCs/>
      <w:color w:val="000000" w:themeColor="text1"/>
      <w:sz w:val="24"/>
      <w:szCs w:val="22"/>
      <w:lang w:eastAsia="pl-PL"/>
    </w:rPr>
  </w:style>
  <w:style w:type="paragraph" w:styleId="Nagwek2">
    <w:name w:val="heading 2"/>
    <w:basedOn w:val="Normalny"/>
    <w:next w:val="Normalny"/>
    <w:link w:val="Nagwek2Znak"/>
    <w:uiPriority w:val="9"/>
    <w:semiHidden/>
    <w:unhideWhenUsed/>
    <w:qFormat/>
    <w:rsid w:val="00F542E9"/>
    <w:pPr>
      <w:pBdr>
        <w:top w:val="single" w:sz="4" w:space="0" w:color="FFBD47" w:themeColor="accent2"/>
        <w:left w:val="single" w:sz="48" w:space="2" w:color="FFBD47" w:themeColor="accent2"/>
        <w:bottom w:val="single" w:sz="4" w:space="0" w:color="FFBD47" w:themeColor="accent2"/>
        <w:right w:val="single" w:sz="4" w:space="4" w:color="FFBD47" w:themeColor="accent2"/>
      </w:pBdr>
      <w:spacing w:before="200" w:after="100" w:line="269" w:lineRule="auto"/>
      <w:ind w:left="144"/>
      <w:contextualSpacing/>
      <w:outlineLvl w:val="1"/>
    </w:pPr>
    <w:rPr>
      <w:rFonts w:asciiTheme="majorHAnsi" w:eastAsiaTheme="majorEastAsia" w:hAnsiTheme="majorHAnsi" w:cstheme="majorBidi"/>
      <w:b/>
      <w:bCs/>
      <w:color w:val="F49B00" w:themeColor="accent2" w:themeShade="BF"/>
      <w:szCs w:val="22"/>
    </w:rPr>
  </w:style>
  <w:style w:type="paragraph" w:styleId="Nagwek3">
    <w:name w:val="heading 3"/>
    <w:basedOn w:val="Normalny"/>
    <w:next w:val="Normalny"/>
    <w:link w:val="Nagwek3Znak"/>
    <w:uiPriority w:val="9"/>
    <w:semiHidden/>
    <w:unhideWhenUsed/>
    <w:qFormat/>
    <w:rsid w:val="00F542E9"/>
    <w:pPr>
      <w:pBdr>
        <w:left w:val="single" w:sz="48" w:space="2" w:color="FFBD47" w:themeColor="accent2"/>
        <w:bottom w:val="single" w:sz="4" w:space="0" w:color="FFBD47" w:themeColor="accent2"/>
      </w:pBdr>
      <w:spacing w:before="200" w:after="100"/>
      <w:ind w:left="144"/>
      <w:contextualSpacing/>
      <w:outlineLvl w:val="2"/>
    </w:pPr>
    <w:rPr>
      <w:rFonts w:asciiTheme="majorHAnsi" w:eastAsiaTheme="majorEastAsia" w:hAnsiTheme="majorHAnsi" w:cstheme="majorBidi"/>
      <w:b/>
      <w:bCs/>
      <w:color w:val="F49B00" w:themeColor="accent2" w:themeShade="BF"/>
      <w:szCs w:val="22"/>
    </w:rPr>
  </w:style>
  <w:style w:type="paragraph" w:styleId="Nagwek4">
    <w:name w:val="heading 4"/>
    <w:basedOn w:val="Normalny"/>
    <w:next w:val="Normalny"/>
    <w:link w:val="Nagwek4Znak"/>
    <w:uiPriority w:val="9"/>
    <w:semiHidden/>
    <w:unhideWhenUsed/>
    <w:qFormat/>
    <w:rsid w:val="00F542E9"/>
    <w:pPr>
      <w:pBdr>
        <w:left w:val="single" w:sz="4" w:space="2" w:color="FFBD47" w:themeColor="accent2"/>
        <w:bottom w:val="single" w:sz="4" w:space="2" w:color="FFBD47" w:themeColor="accent2"/>
      </w:pBdr>
      <w:spacing w:before="200" w:after="100"/>
      <w:ind w:left="86"/>
      <w:contextualSpacing/>
      <w:outlineLvl w:val="3"/>
    </w:pPr>
    <w:rPr>
      <w:rFonts w:asciiTheme="majorHAnsi" w:eastAsiaTheme="majorEastAsia" w:hAnsiTheme="majorHAnsi" w:cstheme="majorBidi"/>
      <w:b/>
      <w:bCs/>
      <w:color w:val="F49B00" w:themeColor="accent2" w:themeShade="BF"/>
      <w:szCs w:val="22"/>
    </w:rPr>
  </w:style>
  <w:style w:type="paragraph" w:styleId="Nagwek5">
    <w:name w:val="heading 5"/>
    <w:basedOn w:val="Normalny"/>
    <w:next w:val="Normalny"/>
    <w:link w:val="Nagwek5Znak"/>
    <w:uiPriority w:val="9"/>
    <w:semiHidden/>
    <w:unhideWhenUsed/>
    <w:qFormat/>
    <w:rsid w:val="00F542E9"/>
    <w:pPr>
      <w:pBdr>
        <w:left w:val="dotted" w:sz="4" w:space="2" w:color="FFBD47" w:themeColor="accent2"/>
        <w:bottom w:val="dotted" w:sz="4" w:space="2" w:color="FFBD47" w:themeColor="accent2"/>
      </w:pBdr>
      <w:spacing w:before="200" w:after="100"/>
      <w:ind w:left="86"/>
      <w:contextualSpacing/>
      <w:outlineLvl w:val="4"/>
    </w:pPr>
    <w:rPr>
      <w:rFonts w:asciiTheme="majorHAnsi" w:eastAsiaTheme="majorEastAsia" w:hAnsiTheme="majorHAnsi" w:cstheme="majorBidi"/>
      <w:b/>
      <w:bCs/>
      <w:color w:val="F49B00" w:themeColor="accent2" w:themeShade="BF"/>
      <w:szCs w:val="22"/>
    </w:rPr>
  </w:style>
  <w:style w:type="paragraph" w:styleId="Nagwek6">
    <w:name w:val="heading 6"/>
    <w:basedOn w:val="Normalny"/>
    <w:next w:val="Normalny"/>
    <w:link w:val="Nagwek6Znak"/>
    <w:uiPriority w:val="9"/>
    <w:semiHidden/>
    <w:unhideWhenUsed/>
    <w:qFormat/>
    <w:rsid w:val="00F542E9"/>
    <w:pPr>
      <w:pBdr>
        <w:bottom w:val="single" w:sz="4" w:space="2" w:color="FFE4B5" w:themeColor="accent2" w:themeTint="66"/>
      </w:pBdr>
      <w:spacing w:before="200" w:after="100"/>
      <w:contextualSpacing/>
      <w:outlineLvl w:val="5"/>
    </w:pPr>
    <w:rPr>
      <w:rFonts w:asciiTheme="majorHAnsi" w:eastAsiaTheme="majorEastAsia" w:hAnsiTheme="majorHAnsi" w:cstheme="majorBidi"/>
      <w:color w:val="F49B00" w:themeColor="accent2" w:themeShade="BF"/>
      <w:szCs w:val="22"/>
    </w:rPr>
  </w:style>
  <w:style w:type="paragraph" w:styleId="Nagwek7">
    <w:name w:val="heading 7"/>
    <w:basedOn w:val="Normalny"/>
    <w:next w:val="Normalny"/>
    <w:link w:val="Nagwek7Znak"/>
    <w:uiPriority w:val="9"/>
    <w:semiHidden/>
    <w:unhideWhenUsed/>
    <w:qFormat/>
    <w:rsid w:val="00F542E9"/>
    <w:pPr>
      <w:pBdr>
        <w:bottom w:val="dotted" w:sz="4" w:space="2" w:color="FFD790" w:themeColor="accent2" w:themeTint="99"/>
      </w:pBdr>
      <w:spacing w:before="200" w:after="100"/>
      <w:contextualSpacing/>
      <w:outlineLvl w:val="6"/>
    </w:pPr>
    <w:rPr>
      <w:rFonts w:asciiTheme="majorHAnsi" w:eastAsiaTheme="majorEastAsia" w:hAnsiTheme="majorHAnsi" w:cstheme="majorBidi"/>
      <w:color w:val="F49B00" w:themeColor="accent2" w:themeShade="BF"/>
      <w:szCs w:val="22"/>
    </w:rPr>
  </w:style>
  <w:style w:type="paragraph" w:styleId="Nagwek8">
    <w:name w:val="heading 8"/>
    <w:basedOn w:val="Normalny"/>
    <w:next w:val="Normalny"/>
    <w:link w:val="Nagwek8Znak"/>
    <w:uiPriority w:val="9"/>
    <w:semiHidden/>
    <w:unhideWhenUsed/>
    <w:qFormat/>
    <w:rsid w:val="00F542E9"/>
    <w:pPr>
      <w:spacing w:before="200" w:after="100"/>
      <w:contextualSpacing/>
      <w:outlineLvl w:val="7"/>
    </w:pPr>
    <w:rPr>
      <w:rFonts w:asciiTheme="majorHAnsi" w:eastAsiaTheme="majorEastAsia" w:hAnsiTheme="majorHAnsi" w:cstheme="majorBidi"/>
      <w:color w:val="FFBD47" w:themeColor="accent2"/>
      <w:szCs w:val="22"/>
    </w:rPr>
  </w:style>
  <w:style w:type="paragraph" w:styleId="Nagwek9">
    <w:name w:val="heading 9"/>
    <w:basedOn w:val="Normalny"/>
    <w:next w:val="Normalny"/>
    <w:link w:val="Nagwek9Znak"/>
    <w:uiPriority w:val="9"/>
    <w:semiHidden/>
    <w:unhideWhenUsed/>
    <w:qFormat/>
    <w:rsid w:val="00F542E9"/>
    <w:pPr>
      <w:spacing w:before="200" w:after="100"/>
      <w:contextualSpacing/>
      <w:outlineLvl w:val="8"/>
    </w:pPr>
    <w:rPr>
      <w:rFonts w:asciiTheme="majorHAnsi" w:eastAsiaTheme="majorEastAsia" w:hAnsiTheme="majorHAnsi" w:cstheme="majorBidi"/>
      <w:color w:val="FFBD47" w:themeColor="accen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BB_Heading 1 Znak"/>
    <w:basedOn w:val="Domylnaczcionkaakapitu"/>
    <w:link w:val="Nagwek1"/>
    <w:uiPriority w:val="9"/>
    <w:rsid w:val="00FE3F74"/>
    <w:rPr>
      <w:rFonts w:ascii="Tahoma" w:eastAsia="Tahoma" w:hAnsi="Tahoma" w:cs="Tahoma"/>
      <w:b/>
      <w:bCs/>
      <w:color w:val="000000" w:themeColor="text1"/>
      <w:sz w:val="24"/>
      <w:shd w:val="clear" w:color="auto" w:fill="FFF1DA" w:themeFill="accent2" w:themeFillTint="33"/>
      <w:lang w:val="pl" w:eastAsia="pl-PL"/>
    </w:rPr>
  </w:style>
  <w:style w:type="character" w:customStyle="1" w:styleId="Nagwek2Znak">
    <w:name w:val="Nagłówek 2 Znak"/>
    <w:basedOn w:val="Domylnaczcionkaakapitu"/>
    <w:link w:val="Nagwek2"/>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3Znak">
    <w:name w:val="Nagłówek 3 Znak"/>
    <w:basedOn w:val="Domylnaczcionkaakapitu"/>
    <w:link w:val="Nagwek3"/>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4Znak">
    <w:name w:val="Nagłówek 4 Znak"/>
    <w:basedOn w:val="Domylnaczcionkaakapitu"/>
    <w:link w:val="Nagwek4"/>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5Znak">
    <w:name w:val="Nagłówek 5 Znak"/>
    <w:basedOn w:val="Domylnaczcionkaakapitu"/>
    <w:link w:val="Nagwek5"/>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6Znak">
    <w:name w:val="Nagłówek 6 Znak"/>
    <w:basedOn w:val="Domylnaczcionkaakapitu"/>
    <w:link w:val="Nagwek6"/>
    <w:uiPriority w:val="9"/>
    <w:semiHidden/>
    <w:rsid w:val="00F542E9"/>
    <w:rPr>
      <w:rFonts w:asciiTheme="majorHAnsi" w:eastAsiaTheme="majorEastAsia" w:hAnsiTheme="majorHAnsi" w:cstheme="majorBidi"/>
      <w:i/>
      <w:iCs/>
      <w:color w:val="F49B00" w:themeColor="accent2" w:themeShade="BF"/>
    </w:rPr>
  </w:style>
  <w:style w:type="character" w:customStyle="1" w:styleId="Nagwek7Znak">
    <w:name w:val="Nagłówek 7 Znak"/>
    <w:basedOn w:val="Domylnaczcionkaakapitu"/>
    <w:link w:val="Nagwek7"/>
    <w:uiPriority w:val="9"/>
    <w:semiHidden/>
    <w:rsid w:val="00F542E9"/>
    <w:rPr>
      <w:rFonts w:asciiTheme="majorHAnsi" w:eastAsiaTheme="majorEastAsia" w:hAnsiTheme="majorHAnsi" w:cstheme="majorBidi"/>
      <w:i/>
      <w:iCs/>
      <w:color w:val="F49B00" w:themeColor="accent2" w:themeShade="BF"/>
    </w:rPr>
  </w:style>
  <w:style w:type="character" w:customStyle="1" w:styleId="Nagwek8Znak">
    <w:name w:val="Nagłówek 8 Znak"/>
    <w:basedOn w:val="Domylnaczcionkaakapitu"/>
    <w:link w:val="Nagwek8"/>
    <w:uiPriority w:val="9"/>
    <w:semiHidden/>
    <w:rsid w:val="00F542E9"/>
    <w:rPr>
      <w:rFonts w:asciiTheme="majorHAnsi" w:eastAsiaTheme="majorEastAsia" w:hAnsiTheme="majorHAnsi" w:cstheme="majorBidi"/>
      <w:i/>
      <w:iCs/>
      <w:color w:val="FFBD47" w:themeColor="accent2"/>
    </w:rPr>
  </w:style>
  <w:style w:type="character" w:customStyle="1" w:styleId="Nagwek9Znak">
    <w:name w:val="Nagłówek 9 Znak"/>
    <w:basedOn w:val="Domylnaczcionkaakapitu"/>
    <w:link w:val="Nagwek9"/>
    <w:uiPriority w:val="9"/>
    <w:semiHidden/>
    <w:rsid w:val="00F542E9"/>
    <w:rPr>
      <w:rFonts w:asciiTheme="majorHAnsi" w:eastAsiaTheme="majorEastAsia" w:hAnsiTheme="majorHAnsi" w:cstheme="majorBidi"/>
      <w:i/>
      <w:iCs/>
      <w:color w:val="FFBD47" w:themeColor="accent2"/>
      <w:sz w:val="20"/>
      <w:szCs w:val="20"/>
    </w:rPr>
  </w:style>
  <w:style w:type="paragraph" w:styleId="Legenda">
    <w:name w:val="caption"/>
    <w:basedOn w:val="Normalny"/>
    <w:next w:val="Normalny"/>
    <w:uiPriority w:val="35"/>
    <w:semiHidden/>
    <w:unhideWhenUsed/>
    <w:qFormat/>
    <w:rsid w:val="00F542E9"/>
    <w:rPr>
      <w:b/>
      <w:bCs/>
      <w:color w:val="F49B00" w:themeColor="accent2" w:themeShade="BF"/>
      <w:sz w:val="18"/>
      <w:szCs w:val="18"/>
    </w:rPr>
  </w:style>
  <w:style w:type="paragraph" w:styleId="Tytu">
    <w:name w:val="Title"/>
    <w:basedOn w:val="Normalny"/>
    <w:next w:val="Normalny"/>
    <w:link w:val="TytuZnak"/>
    <w:uiPriority w:val="10"/>
    <w:qFormat/>
    <w:rsid w:val="00F542E9"/>
    <w:pPr>
      <w:pBdr>
        <w:top w:val="single" w:sz="48" w:space="0" w:color="FFBD47" w:themeColor="accent2"/>
        <w:bottom w:val="single" w:sz="48" w:space="0" w:color="FFBD47" w:themeColor="accent2"/>
      </w:pBdr>
      <w:shd w:val="clear" w:color="auto" w:fill="FFBD47"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ytuZnak">
    <w:name w:val="Tytuł Znak"/>
    <w:basedOn w:val="Domylnaczcionkaakapitu"/>
    <w:link w:val="Tytu"/>
    <w:uiPriority w:val="10"/>
    <w:rsid w:val="00F542E9"/>
    <w:rPr>
      <w:rFonts w:asciiTheme="majorHAnsi" w:eastAsiaTheme="majorEastAsia" w:hAnsiTheme="majorHAnsi" w:cstheme="majorBidi"/>
      <w:i/>
      <w:iCs/>
      <w:color w:val="FFFFFF" w:themeColor="background1"/>
      <w:spacing w:val="10"/>
      <w:sz w:val="48"/>
      <w:szCs w:val="48"/>
      <w:shd w:val="clear" w:color="auto" w:fill="FFBD47" w:themeFill="accent2"/>
    </w:rPr>
  </w:style>
  <w:style w:type="paragraph" w:styleId="Podtytu">
    <w:name w:val="Subtitle"/>
    <w:basedOn w:val="Normalny"/>
    <w:next w:val="Normalny"/>
    <w:link w:val="PodtytuZnak"/>
    <w:uiPriority w:val="11"/>
    <w:qFormat/>
    <w:rsid w:val="00F542E9"/>
    <w:pPr>
      <w:pBdr>
        <w:bottom w:val="dotted" w:sz="8" w:space="10" w:color="FFBD47" w:themeColor="accent2"/>
      </w:pBdr>
      <w:spacing w:before="200" w:after="900"/>
      <w:jc w:val="center"/>
    </w:pPr>
    <w:rPr>
      <w:rFonts w:asciiTheme="majorHAnsi" w:eastAsiaTheme="majorEastAsia" w:hAnsiTheme="majorHAnsi" w:cstheme="majorBidi"/>
      <w:color w:val="A26700" w:themeColor="accent2" w:themeShade="7F"/>
      <w:sz w:val="24"/>
    </w:rPr>
  </w:style>
  <w:style w:type="character" w:customStyle="1" w:styleId="PodtytuZnak">
    <w:name w:val="Podtytuł Znak"/>
    <w:basedOn w:val="Domylnaczcionkaakapitu"/>
    <w:link w:val="Podtytu"/>
    <w:uiPriority w:val="11"/>
    <w:rsid w:val="00F542E9"/>
    <w:rPr>
      <w:rFonts w:asciiTheme="majorHAnsi" w:eastAsiaTheme="majorEastAsia" w:hAnsiTheme="majorHAnsi" w:cstheme="majorBidi"/>
      <w:i/>
      <w:iCs/>
      <w:color w:val="A26700" w:themeColor="accent2" w:themeShade="7F"/>
      <w:sz w:val="24"/>
      <w:szCs w:val="24"/>
    </w:rPr>
  </w:style>
  <w:style w:type="character" w:styleId="Pogrubienie">
    <w:name w:val="Strong"/>
    <w:uiPriority w:val="22"/>
    <w:qFormat/>
    <w:rsid w:val="00F542E9"/>
    <w:rPr>
      <w:b/>
      <w:bCs/>
      <w:spacing w:val="0"/>
    </w:rPr>
  </w:style>
  <w:style w:type="character" w:styleId="Uwydatnienie">
    <w:name w:val="Emphasis"/>
    <w:uiPriority w:val="20"/>
    <w:qFormat/>
    <w:rsid w:val="00F542E9"/>
    <w:rPr>
      <w:rFonts w:asciiTheme="majorHAnsi" w:eastAsiaTheme="majorEastAsia" w:hAnsiTheme="majorHAnsi" w:cstheme="majorBidi"/>
      <w:b/>
      <w:bCs/>
      <w:i/>
      <w:iCs/>
      <w:color w:val="FFBD47" w:themeColor="accent2"/>
      <w:bdr w:val="single" w:sz="18" w:space="0" w:color="FFF1DA" w:themeColor="accent2" w:themeTint="33"/>
      <w:shd w:val="clear" w:color="auto" w:fill="FFF1DA" w:themeFill="accent2" w:themeFillTint="33"/>
    </w:rPr>
  </w:style>
  <w:style w:type="paragraph" w:styleId="Bezodstpw">
    <w:name w:val="No Spacing"/>
    <w:basedOn w:val="Normalny"/>
    <w:uiPriority w:val="1"/>
    <w:qFormat/>
    <w:rsid w:val="00F542E9"/>
  </w:style>
  <w:style w:type="paragraph" w:styleId="Akapitzlist">
    <w:name w:val="List Paragraph"/>
    <w:basedOn w:val="Normalny"/>
    <w:uiPriority w:val="1"/>
    <w:qFormat/>
    <w:rsid w:val="00F542E9"/>
    <w:pPr>
      <w:ind w:left="720"/>
      <w:contextualSpacing/>
    </w:pPr>
  </w:style>
  <w:style w:type="paragraph" w:styleId="Cytat">
    <w:name w:val="Quote"/>
    <w:basedOn w:val="Normalny"/>
    <w:next w:val="Normalny"/>
    <w:link w:val="CytatZnak"/>
    <w:uiPriority w:val="29"/>
    <w:qFormat/>
    <w:rsid w:val="00F542E9"/>
    <w:rPr>
      <w:i/>
      <w:iCs/>
      <w:color w:val="F49B00" w:themeColor="accent2" w:themeShade="BF"/>
    </w:rPr>
  </w:style>
  <w:style w:type="character" w:customStyle="1" w:styleId="CytatZnak">
    <w:name w:val="Cytat Znak"/>
    <w:basedOn w:val="Domylnaczcionkaakapitu"/>
    <w:link w:val="Cytat"/>
    <w:uiPriority w:val="29"/>
    <w:rsid w:val="00F542E9"/>
    <w:rPr>
      <w:color w:val="F49B00" w:themeColor="accent2" w:themeShade="BF"/>
      <w:sz w:val="20"/>
      <w:szCs w:val="20"/>
    </w:rPr>
  </w:style>
  <w:style w:type="paragraph" w:styleId="Cytatintensywny">
    <w:name w:val="Intense Quote"/>
    <w:basedOn w:val="Normalny"/>
    <w:next w:val="Normalny"/>
    <w:link w:val="CytatintensywnyZnak"/>
    <w:uiPriority w:val="30"/>
    <w:qFormat/>
    <w:rsid w:val="00F542E9"/>
    <w:pPr>
      <w:pBdr>
        <w:top w:val="dotted" w:sz="8" w:space="10" w:color="FFBD47" w:themeColor="accent2"/>
        <w:bottom w:val="dotted" w:sz="8" w:space="10" w:color="FFBD47" w:themeColor="accent2"/>
      </w:pBdr>
      <w:spacing w:line="300" w:lineRule="auto"/>
      <w:ind w:left="2160" w:right="2160"/>
      <w:jc w:val="center"/>
    </w:pPr>
    <w:rPr>
      <w:rFonts w:asciiTheme="majorHAnsi" w:eastAsiaTheme="majorEastAsia" w:hAnsiTheme="majorHAnsi" w:cstheme="majorBidi"/>
      <w:b/>
      <w:bCs/>
      <w:color w:val="FFBD47" w:themeColor="accent2"/>
    </w:rPr>
  </w:style>
  <w:style w:type="character" w:customStyle="1" w:styleId="CytatintensywnyZnak">
    <w:name w:val="Cytat intensywny Znak"/>
    <w:basedOn w:val="Domylnaczcionkaakapitu"/>
    <w:link w:val="Cytatintensywny"/>
    <w:uiPriority w:val="30"/>
    <w:rsid w:val="00F542E9"/>
    <w:rPr>
      <w:rFonts w:asciiTheme="majorHAnsi" w:eastAsiaTheme="majorEastAsia" w:hAnsiTheme="majorHAnsi" w:cstheme="majorBidi"/>
      <w:b/>
      <w:bCs/>
      <w:i/>
      <w:iCs/>
      <w:color w:val="FFBD47" w:themeColor="accent2"/>
      <w:sz w:val="20"/>
      <w:szCs w:val="20"/>
    </w:rPr>
  </w:style>
  <w:style w:type="character" w:styleId="Wyrnieniedelikatne">
    <w:name w:val="Subtle Emphasis"/>
    <w:uiPriority w:val="19"/>
    <w:qFormat/>
    <w:rsid w:val="00F542E9"/>
    <w:rPr>
      <w:rFonts w:asciiTheme="majorHAnsi" w:eastAsiaTheme="majorEastAsia" w:hAnsiTheme="majorHAnsi" w:cstheme="majorBidi"/>
      <w:i/>
      <w:iCs/>
      <w:color w:val="FFBD47" w:themeColor="accent2"/>
    </w:rPr>
  </w:style>
  <w:style w:type="character" w:styleId="Wyrnienieintensywne">
    <w:name w:val="Intense Emphasis"/>
    <w:uiPriority w:val="21"/>
    <w:qFormat/>
    <w:rsid w:val="00F542E9"/>
    <w:rPr>
      <w:rFonts w:asciiTheme="majorHAnsi" w:eastAsiaTheme="majorEastAsia" w:hAnsiTheme="majorHAnsi" w:cstheme="majorBidi"/>
      <w:b/>
      <w:bCs/>
      <w:i/>
      <w:iCs/>
      <w:dstrike w:val="0"/>
      <w:color w:val="FFFFFF" w:themeColor="background1"/>
      <w:bdr w:val="single" w:sz="18" w:space="0" w:color="FFBD47" w:themeColor="accent2"/>
      <w:shd w:val="clear" w:color="auto" w:fill="FFBD47" w:themeFill="accent2"/>
      <w:vertAlign w:val="baseline"/>
    </w:rPr>
  </w:style>
  <w:style w:type="character" w:styleId="Odwoaniedelikatne">
    <w:name w:val="Subtle Reference"/>
    <w:uiPriority w:val="31"/>
    <w:qFormat/>
    <w:rsid w:val="00F542E9"/>
    <w:rPr>
      <w:i/>
      <w:iCs/>
      <w:smallCaps/>
      <w:color w:val="FFBD47" w:themeColor="accent2"/>
      <w:u w:color="FFBD47" w:themeColor="accent2"/>
    </w:rPr>
  </w:style>
  <w:style w:type="character" w:styleId="Odwoanieintensywne">
    <w:name w:val="Intense Reference"/>
    <w:uiPriority w:val="32"/>
    <w:qFormat/>
    <w:rsid w:val="00F542E9"/>
    <w:rPr>
      <w:b/>
      <w:bCs/>
      <w:i/>
      <w:iCs/>
      <w:smallCaps/>
      <w:color w:val="FFBD47" w:themeColor="accent2"/>
      <w:u w:color="FFBD47" w:themeColor="accent2"/>
    </w:rPr>
  </w:style>
  <w:style w:type="character" w:styleId="Tytuksiki">
    <w:name w:val="Book Title"/>
    <w:uiPriority w:val="33"/>
    <w:qFormat/>
    <w:rsid w:val="00F542E9"/>
    <w:rPr>
      <w:rFonts w:asciiTheme="majorHAnsi" w:eastAsiaTheme="majorEastAsia" w:hAnsiTheme="majorHAnsi" w:cstheme="majorBidi"/>
      <w:b/>
      <w:bCs/>
      <w:i/>
      <w:iCs/>
      <w:smallCaps/>
      <w:color w:val="F49B00" w:themeColor="accent2" w:themeShade="BF"/>
      <w:u w:val="single"/>
    </w:rPr>
  </w:style>
  <w:style w:type="paragraph" w:styleId="Nagwekspisutreci">
    <w:name w:val="TOC Heading"/>
    <w:basedOn w:val="Nagwek1"/>
    <w:next w:val="Normalny"/>
    <w:uiPriority w:val="39"/>
    <w:semiHidden/>
    <w:unhideWhenUsed/>
    <w:qFormat/>
    <w:rsid w:val="00F542E9"/>
    <w:pPr>
      <w:outlineLvl w:val="9"/>
    </w:pPr>
  </w:style>
  <w:style w:type="paragraph" w:styleId="Tekstpodstawowy">
    <w:name w:val="Body Text"/>
    <w:basedOn w:val="Normalny"/>
    <w:link w:val="TekstpodstawowyZnak"/>
    <w:uiPriority w:val="1"/>
    <w:qFormat/>
    <w:rsid w:val="00F542E9"/>
    <w:pPr>
      <w:widowControl w:val="0"/>
      <w:autoSpaceDE w:val="0"/>
      <w:autoSpaceDN w:val="0"/>
    </w:pPr>
    <w:rPr>
      <w:rFonts w:ascii="Arial" w:eastAsia="Arial" w:hAnsi="Arial" w:cs="Arial"/>
      <w:i/>
      <w:iCs/>
      <w:sz w:val="18"/>
      <w:szCs w:val="18"/>
      <w:lang w:val="en-US"/>
    </w:rPr>
  </w:style>
  <w:style w:type="character" w:customStyle="1" w:styleId="TekstpodstawowyZnak">
    <w:name w:val="Tekst podstawowy Znak"/>
    <w:basedOn w:val="Domylnaczcionkaakapitu"/>
    <w:link w:val="Tekstpodstawowy"/>
    <w:uiPriority w:val="1"/>
    <w:rsid w:val="00F542E9"/>
    <w:rPr>
      <w:rFonts w:ascii="Arial" w:eastAsia="Arial" w:hAnsi="Arial" w:cs="Arial"/>
      <w:sz w:val="18"/>
      <w:szCs w:val="18"/>
      <w:lang w:val="en-US"/>
    </w:rPr>
  </w:style>
  <w:style w:type="table" w:customStyle="1" w:styleId="TableGrid">
    <w:name w:val="TableGrid"/>
    <w:rsid w:val="00F05207"/>
    <w:rPr>
      <w:rFonts w:eastAsiaTheme="minorEastAsia"/>
      <w:sz w:val="24"/>
      <w:szCs w:val="24"/>
      <w:lang w:eastAsia="pl-PL"/>
    </w:rPr>
    <w:tblPr>
      <w:tblCellMar>
        <w:top w:w="0" w:type="dxa"/>
        <w:left w:w="0" w:type="dxa"/>
        <w:bottom w:w="0" w:type="dxa"/>
        <w:right w:w="0" w:type="dxa"/>
      </w:tblCellMar>
    </w:tblPr>
  </w:style>
  <w:style w:type="paragraph" w:customStyle="1" w:styleId="Tekstwstpniesformatowany">
    <w:name w:val="Tekst wstępnie sformatowany"/>
    <w:basedOn w:val="Normalny"/>
    <w:rsid w:val="004850C2"/>
    <w:pPr>
      <w:widowControl w:val="0"/>
      <w:suppressAutoHyphens/>
      <w:spacing w:after="0" w:line="240" w:lineRule="auto"/>
      <w:ind w:left="0" w:firstLine="0"/>
      <w:jc w:val="left"/>
    </w:pPr>
    <w:rPr>
      <w:rFonts w:ascii="Times New Roman" w:eastAsia="Times New Roman" w:hAnsi="Times New Roman"/>
      <w:color w:val="auto"/>
      <w:kern w:val="0"/>
      <w:sz w:val="20"/>
      <w:szCs w:val="20"/>
      <w:lang w:val="pl-PL" w:eastAsia="pl-PL" w:bidi="pl-PL"/>
      <w14:ligatures w14:val="none"/>
    </w:rPr>
  </w:style>
  <w:style w:type="paragraph" w:styleId="Stopka">
    <w:name w:val="footer"/>
    <w:basedOn w:val="Normalny"/>
    <w:link w:val="StopkaZnak"/>
    <w:uiPriority w:val="99"/>
    <w:unhideWhenUsed/>
    <w:rsid w:val="004850C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850C2"/>
    <w:rPr>
      <w:rFonts w:ascii="Tahoma" w:eastAsia="Tahoma" w:hAnsi="Tahoma" w:cs="Times New Roman"/>
      <w:color w:val="000000"/>
      <w:szCs w:val="24"/>
      <w:lang w:val="pl" w:eastAsia="pl"/>
    </w:rPr>
  </w:style>
  <w:style w:type="character" w:styleId="Hipercze">
    <w:name w:val="Hyperlink"/>
    <w:basedOn w:val="Domylnaczcionkaakapitu"/>
    <w:uiPriority w:val="99"/>
    <w:unhideWhenUsed/>
    <w:rsid w:val="002952B1"/>
    <w:rPr>
      <w:color w:val="CC9900" w:themeColor="hyperlink"/>
      <w:u w:val="single"/>
    </w:rPr>
  </w:style>
  <w:style w:type="character" w:styleId="Nierozpoznanawzmianka">
    <w:name w:val="Unresolved Mention"/>
    <w:basedOn w:val="Domylnaczcionkaakapitu"/>
    <w:uiPriority w:val="99"/>
    <w:rsid w:val="002952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970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zklimczuk@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6.jpg"/></Relationships>
</file>

<file path=word/_rels/header2.xml.rels><?xml version="1.0" encoding="UTF-8" standalone="yes"?>
<Relationships xmlns="http://schemas.openxmlformats.org/package/2006/relationships"><Relationship Id="rId1" Type="http://schemas.openxmlformats.org/officeDocument/2006/relationships/image" Target="media/image6.jpg"/></Relationships>
</file>

<file path=word/_rels/header3.xml.rels><?xml version="1.0" encoding="UTF-8" standalone="yes"?>
<Relationships xmlns="http://schemas.openxmlformats.org/package/2006/relationships"><Relationship Id="rId1" Type="http://schemas.openxmlformats.org/officeDocument/2006/relationships/image" Target="media/image6.jpg"/></Relationships>
</file>

<file path=word/theme/theme1.xml><?xml version="1.0" encoding="utf-8"?>
<a:theme xmlns:a="http://schemas.openxmlformats.org/drawingml/2006/main" name="Motyw pakietu Office">
  <a:themeElements>
    <a:clrScheme name="Czerwonopomarańczowy">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4646</Words>
  <Characters>30064</Characters>
  <Application>Microsoft Office Word</Application>
  <DocSecurity>0</DocSecurity>
  <Lines>639</Lines>
  <Paragraphs>271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 Poznań</dc:creator>
  <cp:keywords/>
  <dc:description/>
  <cp:lastModifiedBy>ZDZ Poznań</cp:lastModifiedBy>
  <cp:revision>2</cp:revision>
  <dcterms:created xsi:type="dcterms:W3CDTF">2025-07-10T09:00:00Z</dcterms:created>
  <dcterms:modified xsi:type="dcterms:W3CDTF">2025-07-10T09:00:00Z</dcterms:modified>
</cp:coreProperties>
</file>